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2EF66" w14:textId="77777777" w:rsidR="00094416" w:rsidRPr="00094416" w:rsidRDefault="00094416" w:rsidP="00094416">
      <w:pPr>
        <w:jc w:val="center"/>
        <w:rPr>
          <w:rFonts w:ascii="Calibri" w:hAnsi="Calibri"/>
          <w:b/>
          <w:color w:val="1F497D"/>
          <w:sz w:val="32"/>
          <w:szCs w:val="32"/>
          <w:u w:val="single"/>
        </w:rPr>
      </w:pPr>
      <w:r w:rsidRPr="00094416">
        <w:rPr>
          <w:rFonts w:ascii="Calibri" w:hAnsi="Calibri"/>
          <w:b/>
          <w:color w:val="1F497D"/>
          <w:sz w:val="32"/>
          <w:szCs w:val="32"/>
          <w:u w:val="single"/>
        </w:rPr>
        <w:t xml:space="preserve">Frequently </w:t>
      </w:r>
      <w:r>
        <w:rPr>
          <w:rFonts w:ascii="Calibri" w:hAnsi="Calibri"/>
          <w:b/>
          <w:color w:val="1F497D"/>
          <w:sz w:val="32"/>
          <w:szCs w:val="32"/>
          <w:u w:val="single"/>
        </w:rPr>
        <w:t>Requested Financial Information</w:t>
      </w:r>
    </w:p>
    <w:p w14:paraId="6A96C3D7" w14:textId="77777777" w:rsidR="00094416" w:rsidRDefault="00094416" w:rsidP="00094416">
      <w:pPr>
        <w:rPr>
          <w:rFonts w:ascii="Calibri" w:hAnsi="Calibri"/>
          <w:color w:val="1F497D"/>
          <w:sz w:val="22"/>
          <w:szCs w:val="22"/>
        </w:rPr>
      </w:pPr>
    </w:p>
    <w:p w14:paraId="34E3FA41" w14:textId="77777777" w:rsidR="00094416" w:rsidRDefault="00094416" w:rsidP="00094416">
      <w:pPr>
        <w:rPr>
          <w:rFonts w:ascii="Calibri" w:hAnsi="Calibri"/>
          <w:color w:val="1F497D"/>
          <w:sz w:val="22"/>
          <w:szCs w:val="22"/>
        </w:rPr>
      </w:pPr>
    </w:p>
    <w:p w14:paraId="29045FB7" w14:textId="77777777" w:rsidR="00094416" w:rsidRDefault="00094416" w:rsidP="00094416">
      <w:pPr>
        <w:rPr>
          <w:rFonts w:ascii="Calibri" w:hAnsi="Calibri"/>
          <w:color w:val="1F497D"/>
          <w:sz w:val="22"/>
          <w:szCs w:val="22"/>
        </w:rPr>
      </w:pPr>
    </w:p>
    <w:p w14:paraId="27D8A9A0" w14:textId="77777777" w:rsidR="00094416" w:rsidRDefault="00094416" w:rsidP="00094416">
      <w:pPr>
        <w:rPr>
          <w:rFonts w:ascii="Calibri" w:hAnsi="Calibri"/>
          <w:color w:val="1F497D"/>
          <w:sz w:val="22"/>
          <w:szCs w:val="22"/>
        </w:rPr>
      </w:pPr>
    </w:p>
    <w:p w14:paraId="3DF0372B" w14:textId="22324A9B" w:rsidR="00094416" w:rsidRDefault="00094416" w:rsidP="00094416">
      <w:pPr>
        <w:rPr>
          <w:rFonts w:ascii="Calibri" w:hAnsi="Calibri"/>
          <w:color w:val="1F497D"/>
          <w:sz w:val="22"/>
          <w:szCs w:val="22"/>
        </w:rPr>
      </w:pPr>
      <w:r w:rsidRPr="003015D3">
        <w:rPr>
          <w:rFonts w:ascii="Calibri" w:hAnsi="Calibri"/>
          <w:b/>
          <w:color w:val="1F497D"/>
          <w:sz w:val="22"/>
          <w:szCs w:val="22"/>
          <w:u w:val="single"/>
        </w:rPr>
        <w:t>Accounting System</w:t>
      </w:r>
      <w:r>
        <w:rPr>
          <w:rFonts w:ascii="Calibri" w:hAnsi="Calibri"/>
          <w:color w:val="1F497D"/>
          <w:sz w:val="22"/>
          <w:szCs w:val="22"/>
        </w:rPr>
        <w:t xml:space="preserve">: Reviewed and deemed adequate 11/9/07 by the Defense Contract Audit Agency (DCAA).  </w:t>
      </w:r>
      <w:hyperlink r:id="rId9" w:history="1">
        <w:r w:rsidRPr="00094416">
          <w:rPr>
            <w:rStyle w:val="Hyperlink"/>
            <w:rFonts w:ascii="Calibri" w:hAnsi="Calibri"/>
            <w:sz w:val="22"/>
            <w:szCs w:val="22"/>
          </w:rPr>
          <w:t>2008 ONR Approval - Acctg. Budgeting Estimating</w:t>
        </w:r>
      </w:hyperlink>
    </w:p>
    <w:p w14:paraId="43813082" w14:textId="77777777" w:rsidR="00094416" w:rsidRDefault="00094416" w:rsidP="00094416">
      <w:pPr>
        <w:rPr>
          <w:rFonts w:ascii="Calibri" w:hAnsi="Calibri"/>
          <w:color w:val="1F497D"/>
          <w:sz w:val="22"/>
          <w:szCs w:val="22"/>
        </w:rPr>
      </w:pPr>
    </w:p>
    <w:p w14:paraId="4E2EB46E" w14:textId="77777777" w:rsidR="00094416" w:rsidRDefault="00094416" w:rsidP="00094416">
      <w:pPr>
        <w:rPr>
          <w:rFonts w:ascii="Calibri" w:hAnsi="Calibri"/>
          <w:color w:val="1F497D"/>
          <w:sz w:val="22"/>
          <w:szCs w:val="22"/>
        </w:rPr>
      </w:pPr>
      <w:r w:rsidRPr="003015D3">
        <w:rPr>
          <w:rFonts w:ascii="Calibri" w:hAnsi="Calibri"/>
          <w:b/>
          <w:color w:val="1F497D"/>
          <w:sz w:val="22"/>
          <w:szCs w:val="22"/>
          <w:u w:val="single"/>
        </w:rPr>
        <w:t>Estimating System</w:t>
      </w:r>
      <w:r>
        <w:rPr>
          <w:rFonts w:ascii="Calibri" w:hAnsi="Calibri"/>
          <w:color w:val="1F497D"/>
          <w:sz w:val="22"/>
          <w:szCs w:val="22"/>
        </w:rPr>
        <w:t>: Reviewed and deemed adequate 12/9/09 by the DCAA</w:t>
      </w:r>
    </w:p>
    <w:p w14:paraId="70CCCB8E" w14:textId="77777777" w:rsidR="00094416" w:rsidRDefault="00094416" w:rsidP="00094416">
      <w:pPr>
        <w:rPr>
          <w:rFonts w:ascii="Calibri" w:hAnsi="Calibri"/>
          <w:color w:val="1F497D"/>
          <w:sz w:val="22"/>
          <w:szCs w:val="22"/>
        </w:rPr>
      </w:pPr>
    </w:p>
    <w:p w14:paraId="7BAA007E" w14:textId="77777777" w:rsidR="00094416" w:rsidRDefault="00094416" w:rsidP="00094416">
      <w:pPr>
        <w:rPr>
          <w:rFonts w:ascii="Calibri" w:hAnsi="Calibri"/>
          <w:color w:val="1F497D"/>
          <w:sz w:val="22"/>
          <w:szCs w:val="22"/>
        </w:rPr>
      </w:pPr>
      <w:r w:rsidRPr="003015D3">
        <w:rPr>
          <w:rFonts w:ascii="Calibri" w:hAnsi="Calibri"/>
          <w:b/>
          <w:color w:val="1F497D"/>
          <w:sz w:val="22"/>
          <w:szCs w:val="22"/>
          <w:u w:val="single"/>
        </w:rPr>
        <w:t>Billing System</w:t>
      </w:r>
      <w:r>
        <w:rPr>
          <w:rFonts w:ascii="Calibri" w:hAnsi="Calibri"/>
          <w:color w:val="1F497D"/>
          <w:sz w:val="22"/>
          <w:szCs w:val="22"/>
        </w:rPr>
        <w:t>: Approved 9/2/03 by the DCAA</w:t>
      </w:r>
    </w:p>
    <w:p w14:paraId="43E1CFFE" w14:textId="77777777" w:rsidR="00094416" w:rsidRDefault="00094416" w:rsidP="00094416">
      <w:pPr>
        <w:rPr>
          <w:rFonts w:ascii="Calibri" w:hAnsi="Calibri"/>
          <w:color w:val="1F497D"/>
          <w:sz w:val="22"/>
          <w:szCs w:val="22"/>
        </w:rPr>
      </w:pPr>
    </w:p>
    <w:p w14:paraId="48F5249B" w14:textId="71871083" w:rsidR="00094416" w:rsidRPr="00991207" w:rsidRDefault="00094416" w:rsidP="00094416">
      <w:pPr>
        <w:rPr>
          <w:rStyle w:val="Hyperlink"/>
          <w:rFonts w:ascii="Calibri" w:hAnsi="Calibri"/>
          <w:sz w:val="22"/>
          <w:szCs w:val="22"/>
        </w:rPr>
      </w:pPr>
      <w:r w:rsidRPr="003015D3">
        <w:rPr>
          <w:rFonts w:ascii="Calibri" w:hAnsi="Calibri"/>
          <w:b/>
          <w:color w:val="1F497D"/>
          <w:sz w:val="22"/>
          <w:szCs w:val="22"/>
          <w:u w:val="single"/>
        </w:rPr>
        <w:t>Purchasing System</w:t>
      </w:r>
      <w:r>
        <w:rPr>
          <w:rFonts w:ascii="Calibri" w:hAnsi="Calibri"/>
          <w:color w:val="1F497D"/>
          <w:sz w:val="22"/>
          <w:szCs w:val="22"/>
        </w:rPr>
        <w:t>: Approved 12/30/16 by the Office of Naval Research (ONR)</w:t>
      </w:r>
      <w:r w:rsidR="003E6B0E">
        <w:rPr>
          <w:rFonts w:ascii="Calibri" w:hAnsi="Calibri"/>
          <w:color w:val="1F497D"/>
          <w:sz w:val="22"/>
          <w:szCs w:val="22"/>
        </w:rPr>
        <w:t xml:space="preserve">, </w:t>
      </w:r>
      <w:r w:rsidR="003E6B0E" w:rsidRPr="003E6B0E">
        <w:rPr>
          <w:rFonts w:ascii="Calibri" w:hAnsi="Calibri"/>
          <w:color w:val="FF0000"/>
          <w:sz w:val="22"/>
          <w:szCs w:val="22"/>
        </w:rPr>
        <w:t>extended 01/24/2020</w:t>
      </w:r>
      <w:r>
        <w:rPr>
          <w:rFonts w:ascii="Calibri" w:hAnsi="Calibri"/>
          <w:color w:val="1F497D"/>
          <w:sz w:val="22"/>
          <w:szCs w:val="22"/>
        </w:rPr>
        <w:t xml:space="preserve">.  </w:t>
      </w:r>
      <w:r w:rsidR="00991207">
        <w:rPr>
          <w:rFonts w:ascii="Calibri" w:hAnsi="Calibri"/>
          <w:sz w:val="22"/>
          <w:szCs w:val="22"/>
        </w:rPr>
        <w:fldChar w:fldCharType="begin"/>
      </w:r>
      <w:r w:rsidR="00991207">
        <w:rPr>
          <w:rFonts w:ascii="Calibri" w:hAnsi="Calibri"/>
          <w:sz w:val="22"/>
          <w:szCs w:val="22"/>
        </w:rPr>
        <w:instrText xml:space="preserve"> HYPERLINK "https://www.research.psu.edu/FINAL_CPSR_Contractor_Purchaseing_System_Review" </w:instrText>
      </w:r>
      <w:r w:rsidR="00991207">
        <w:rPr>
          <w:rFonts w:ascii="Calibri" w:hAnsi="Calibri"/>
          <w:sz w:val="22"/>
          <w:szCs w:val="22"/>
        </w:rPr>
        <w:fldChar w:fldCharType="separate"/>
      </w:r>
      <w:r w:rsidRPr="00991207">
        <w:rPr>
          <w:rStyle w:val="Hyperlink"/>
          <w:rFonts w:ascii="Calibri" w:hAnsi="Calibri"/>
          <w:sz w:val="22"/>
          <w:szCs w:val="22"/>
        </w:rPr>
        <w:t>FINAL cpsr_Contractor Purchasing System Review</w:t>
      </w:r>
    </w:p>
    <w:p w14:paraId="7F8A2645" w14:textId="7F868089" w:rsidR="00094416" w:rsidRDefault="00991207" w:rsidP="0009441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end"/>
      </w:r>
    </w:p>
    <w:p w14:paraId="71EB2EB5" w14:textId="77777777" w:rsidR="00094416" w:rsidRDefault="00094416" w:rsidP="00094416">
      <w:pPr>
        <w:rPr>
          <w:rFonts w:ascii="Calibri" w:hAnsi="Calibri"/>
          <w:color w:val="1F497D"/>
          <w:sz w:val="22"/>
          <w:szCs w:val="22"/>
        </w:rPr>
      </w:pPr>
      <w:r w:rsidRPr="008F3B8D">
        <w:rPr>
          <w:rFonts w:ascii="Calibri" w:hAnsi="Calibri"/>
          <w:b/>
          <w:color w:val="1F497D"/>
          <w:sz w:val="22"/>
          <w:szCs w:val="22"/>
          <w:u w:val="single"/>
        </w:rPr>
        <w:t>Property System</w:t>
      </w:r>
      <w:r>
        <w:rPr>
          <w:rFonts w:ascii="Calibri" w:hAnsi="Calibri"/>
          <w:color w:val="1F497D"/>
          <w:sz w:val="22"/>
          <w:szCs w:val="22"/>
        </w:rPr>
        <w:t>: Approved September 2015 (no date on the report) by the ONR.  We have a report but not a formal approval letter like we do for the systems above.</w:t>
      </w:r>
    </w:p>
    <w:p w14:paraId="666BC984" w14:textId="77777777" w:rsidR="00094416" w:rsidRDefault="00094416" w:rsidP="00094416">
      <w:pPr>
        <w:rPr>
          <w:rFonts w:ascii="Calibri" w:hAnsi="Calibri"/>
          <w:color w:val="1F497D"/>
          <w:sz w:val="22"/>
          <w:szCs w:val="22"/>
        </w:rPr>
      </w:pPr>
    </w:p>
    <w:p w14:paraId="501EBF38" w14:textId="77777777" w:rsidR="00094416" w:rsidRDefault="00094416" w:rsidP="00094416">
      <w:pPr>
        <w:rPr>
          <w:rFonts w:ascii="Calibri" w:hAnsi="Calibri"/>
          <w:color w:val="1F497D"/>
          <w:sz w:val="22"/>
          <w:szCs w:val="22"/>
        </w:rPr>
      </w:pPr>
      <w:r w:rsidRPr="008F3B8D">
        <w:rPr>
          <w:rFonts w:ascii="Calibri" w:hAnsi="Calibri"/>
          <w:b/>
          <w:color w:val="1F497D"/>
          <w:sz w:val="22"/>
          <w:szCs w:val="22"/>
          <w:u w:val="single"/>
        </w:rPr>
        <w:t>CAS DS-</w:t>
      </w:r>
      <w:r w:rsidRPr="008F3B8D">
        <w:rPr>
          <w:rFonts w:ascii="Calibri" w:hAnsi="Calibri"/>
          <w:b/>
          <w:color w:val="1F497D"/>
          <w:sz w:val="22"/>
          <w:szCs w:val="22"/>
        </w:rPr>
        <w:t>2</w:t>
      </w:r>
      <w:r>
        <w:rPr>
          <w:rFonts w:ascii="Calibri" w:hAnsi="Calibri"/>
          <w:color w:val="1F497D"/>
          <w:sz w:val="22"/>
          <w:szCs w:val="22"/>
        </w:rPr>
        <w:t>: Original submitted 11/4/96 and approved 11/7/96.  It became effective 11/1/95.  The most recent revision submitted was #16 on 7/29/15 and effective 7/1/15.  It was not reviewed or audited but per the UG, if no response has been received within 6 months of submission, the DS-2 should be considered accepted; therefore, we consider it approved 1/29/16.</w:t>
      </w:r>
    </w:p>
    <w:p w14:paraId="469AA142" w14:textId="77777777" w:rsidR="00094416" w:rsidRDefault="00094416" w:rsidP="00094416">
      <w:pPr>
        <w:rPr>
          <w:rFonts w:ascii="Calibri" w:hAnsi="Calibri"/>
          <w:color w:val="1F497D"/>
          <w:sz w:val="22"/>
          <w:szCs w:val="22"/>
        </w:rPr>
      </w:pPr>
    </w:p>
    <w:p w14:paraId="3529399E" w14:textId="77777777" w:rsidR="003015D3" w:rsidRDefault="003015D3" w:rsidP="00094416">
      <w:pPr>
        <w:rPr>
          <w:rFonts w:ascii="Calibri" w:hAnsi="Calibri"/>
          <w:color w:val="1F497D"/>
          <w:sz w:val="22"/>
          <w:szCs w:val="22"/>
        </w:rPr>
      </w:pPr>
    </w:p>
    <w:p w14:paraId="099437AC" w14:textId="77777777" w:rsidR="00094416" w:rsidRDefault="00437942" w:rsidP="0009441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Defense Contract Audit Agency (</w:t>
      </w:r>
      <w:r w:rsidR="00094416" w:rsidRPr="008F3B8D">
        <w:rPr>
          <w:rFonts w:ascii="Calibri" w:hAnsi="Calibri"/>
          <w:b/>
          <w:color w:val="1F497D"/>
          <w:sz w:val="22"/>
          <w:szCs w:val="22"/>
        </w:rPr>
        <w:t>DCAA</w:t>
      </w:r>
      <w:r>
        <w:rPr>
          <w:rFonts w:ascii="Calibri" w:hAnsi="Calibri"/>
          <w:b/>
          <w:color w:val="1F497D"/>
          <w:sz w:val="22"/>
          <w:szCs w:val="22"/>
        </w:rPr>
        <w:t>)</w:t>
      </w:r>
      <w:r w:rsidR="00094416">
        <w:rPr>
          <w:rFonts w:ascii="Calibri" w:hAnsi="Calibri"/>
          <w:color w:val="1F497D"/>
          <w:sz w:val="22"/>
          <w:szCs w:val="22"/>
        </w:rPr>
        <w:t xml:space="preserve"> has no intention of performing any system audits (accounting, estimating, or billing) until the new financial system is implemented.</w:t>
      </w:r>
    </w:p>
    <w:p w14:paraId="162869B9" w14:textId="77777777" w:rsidR="00094416" w:rsidRDefault="00094416" w:rsidP="00094416">
      <w:pPr>
        <w:rPr>
          <w:rFonts w:ascii="Calibri" w:hAnsi="Calibri"/>
          <w:color w:val="1F497D"/>
          <w:sz w:val="22"/>
          <w:szCs w:val="22"/>
        </w:rPr>
      </w:pPr>
    </w:p>
    <w:p w14:paraId="276CA671" w14:textId="77777777" w:rsidR="003015D3" w:rsidRDefault="003015D3" w:rsidP="00094416">
      <w:pPr>
        <w:rPr>
          <w:rFonts w:ascii="Calibri" w:hAnsi="Calibri"/>
          <w:color w:val="1F497D"/>
          <w:sz w:val="22"/>
          <w:szCs w:val="22"/>
        </w:rPr>
      </w:pPr>
    </w:p>
    <w:p w14:paraId="0E39F46D" w14:textId="77777777" w:rsidR="002C3A51" w:rsidRDefault="00437942" w:rsidP="00094416">
      <w:r>
        <w:rPr>
          <w:rFonts w:ascii="Calibri" w:hAnsi="Calibri"/>
          <w:b/>
          <w:color w:val="1F497D"/>
          <w:sz w:val="22"/>
          <w:szCs w:val="22"/>
        </w:rPr>
        <w:t>Office of Naval Research (</w:t>
      </w:r>
      <w:r w:rsidR="00094416" w:rsidRPr="008F3B8D">
        <w:rPr>
          <w:rFonts w:ascii="Calibri" w:hAnsi="Calibri"/>
          <w:b/>
          <w:color w:val="1F497D"/>
          <w:sz w:val="22"/>
          <w:szCs w:val="22"/>
        </w:rPr>
        <w:t>ONR</w:t>
      </w:r>
      <w:r>
        <w:rPr>
          <w:rFonts w:ascii="Calibri" w:hAnsi="Calibri"/>
          <w:b/>
          <w:color w:val="1F497D"/>
          <w:sz w:val="22"/>
          <w:szCs w:val="22"/>
        </w:rPr>
        <w:t>)</w:t>
      </w:r>
      <w:r w:rsidR="00094416">
        <w:rPr>
          <w:rFonts w:ascii="Calibri" w:hAnsi="Calibri"/>
          <w:color w:val="1F497D"/>
          <w:sz w:val="22"/>
          <w:szCs w:val="22"/>
        </w:rPr>
        <w:t xml:space="preserve"> will be performing a Property System audit in May 2018 and the next Purchasing System audit will likely be performed in the fall of 2019</w:t>
      </w:r>
      <w:bookmarkStart w:id="0" w:name="_GoBack"/>
      <w:bookmarkEnd w:id="0"/>
    </w:p>
    <w:sectPr w:rsidR="002C3A5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7AE3F" w14:textId="77777777" w:rsidR="00991207" w:rsidRDefault="00991207" w:rsidP="00991207">
      <w:r>
        <w:separator/>
      </w:r>
    </w:p>
  </w:endnote>
  <w:endnote w:type="continuationSeparator" w:id="0">
    <w:p w14:paraId="3343B6F5" w14:textId="77777777" w:rsidR="00991207" w:rsidRDefault="00991207" w:rsidP="0099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1D5B" w14:textId="08451643" w:rsidR="00991207" w:rsidRPr="00991207" w:rsidRDefault="00991207" w:rsidP="00991207">
    <w:pPr>
      <w:pStyle w:val="Footer"/>
      <w:jc w:val="right"/>
      <w:rPr>
        <w:sz w:val="20"/>
        <w:szCs w:val="20"/>
      </w:rPr>
    </w:pPr>
    <w:r w:rsidRPr="00991207">
      <w:rPr>
        <w:sz w:val="20"/>
        <w:szCs w:val="20"/>
      </w:rPr>
      <w:t xml:space="preserve">Updated </w:t>
    </w:r>
    <w:r w:rsidR="003E6B0E">
      <w:rPr>
        <w:sz w:val="20"/>
        <w:szCs w:val="20"/>
      </w:rPr>
      <w:t>07/14/2020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592AA" w14:textId="77777777" w:rsidR="00991207" w:rsidRDefault="00991207" w:rsidP="00991207">
      <w:r>
        <w:separator/>
      </w:r>
    </w:p>
  </w:footnote>
  <w:footnote w:type="continuationSeparator" w:id="0">
    <w:p w14:paraId="379D8AB0" w14:textId="77777777" w:rsidR="00991207" w:rsidRDefault="00991207" w:rsidP="00991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16"/>
    <w:rsid w:val="00094416"/>
    <w:rsid w:val="002C3A51"/>
    <w:rsid w:val="003015D3"/>
    <w:rsid w:val="003E6B0E"/>
    <w:rsid w:val="00437942"/>
    <w:rsid w:val="008F3B8D"/>
    <w:rsid w:val="0099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942F"/>
  <w15:chartTrackingRefBased/>
  <w15:docId w15:val="{3E55D773-9C9B-443D-8D74-A6F3638E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44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4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20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2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207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1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research.psu.edu/Property_Control_Systems_Analy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6196748B9E458A305F3082D3A89F" ma:contentTypeVersion="13" ma:contentTypeDescription="Create a new document." ma:contentTypeScope="" ma:versionID="79836e3e74187c4dd2fcbbf2760483f6">
  <xsd:schema xmlns:xsd="http://www.w3.org/2001/XMLSchema" xmlns:xs="http://www.w3.org/2001/XMLSchema" xmlns:p="http://schemas.microsoft.com/office/2006/metadata/properties" xmlns:ns3="3813a407-ade3-41a7-ae2b-5abd5c499ef8" xmlns:ns4="dbab0720-4a45-45b4-86d5-16af651ba8f0" targetNamespace="http://schemas.microsoft.com/office/2006/metadata/properties" ma:root="true" ma:fieldsID="515653182a775d097a10e1846580897b" ns3:_="" ns4:_="">
    <xsd:import namespace="3813a407-ade3-41a7-ae2b-5abd5c499ef8"/>
    <xsd:import namespace="dbab0720-4a45-45b4-86d5-16af651ba8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3a407-ade3-41a7-ae2b-5abd5c499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b0720-4a45-45b4-86d5-16af651ba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8227C-B179-4C1A-BC56-DC888FE8C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3a407-ade3-41a7-ae2b-5abd5c499ef8"/>
    <ds:schemaRef ds:uri="dbab0720-4a45-45b4-86d5-16af651ba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97BF2-3F89-4C7F-95B5-26481D905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55203-5721-4B2C-BAF5-8681009119DA}">
  <ds:schemaRefs>
    <ds:schemaRef ds:uri="dbab0720-4a45-45b4-86d5-16af651ba8f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813a407-ade3-41a7-ae2b-5abd5c499ef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Crebs</dc:creator>
  <cp:keywords/>
  <dc:description/>
  <cp:lastModifiedBy>Smith, Danna J</cp:lastModifiedBy>
  <cp:revision>2</cp:revision>
  <dcterms:created xsi:type="dcterms:W3CDTF">2020-07-14T18:21:00Z</dcterms:created>
  <dcterms:modified xsi:type="dcterms:W3CDTF">2020-07-14T18:21:00Z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0x01010031176196748B9E458A305F3082D3A89F</vt:lpwstr>
  </property>
</Properties>
</file>