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p14">
  <w:body>
    <w:p w:rsidR="00574E86" w:rsidP="00A118E7" w:rsidRDefault="00A118E7" w14:paraId="2C62FA69" w14:textId="716ABFDA">
      <w:pPr>
        <w:jc w:val="center"/>
        <w:rPr>
          <w:b/>
          <w:bCs/>
          <w:sz w:val="28"/>
          <w:szCs w:val="28"/>
          <w:u w:val="single"/>
        </w:rPr>
      </w:pPr>
      <w:bookmarkStart w:name="_Hlk26971991" w:id="0"/>
      <w:bookmarkEnd w:id="0"/>
      <w:r w:rsidRPr="00A118E7">
        <w:rPr>
          <w:b/>
          <w:bCs/>
          <w:sz w:val="28"/>
          <w:szCs w:val="28"/>
          <w:u w:val="single"/>
        </w:rPr>
        <w:t>What to Expect on Lab Animal Inspections</w:t>
      </w:r>
      <w:r w:rsidR="004E0CA6">
        <w:rPr>
          <w:b/>
          <w:bCs/>
          <w:sz w:val="28"/>
          <w:szCs w:val="28"/>
          <w:u w:val="single"/>
        </w:rPr>
        <w:t xml:space="preserve"> “The Big Five”</w:t>
      </w:r>
    </w:p>
    <w:p w:rsidR="00A118E7" w:rsidP="00A118E7" w:rsidRDefault="00A118E7" w14:paraId="05712E41" w14:textId="62081DA5">
      <w:pPr>
        <w:jc w:val="center"/>
        <w:rPr>
          <w:b/>
          <w:bCs/>
          <w:sz w:val="28"/>
          <w:szCs w:val="28"/>
          <w:u w:val="single"/>
        </w:rPr>
      </w:pPr>
    </w:p>
    <w:p w:rsidR="00A118E7" w:rsidP="00A118E7" w:rsidRDefault="00A118E7" w14:paraId="6C663F52" w14:textId="4B8134FD">
      <w:pPr>
        <w:pStyle w:val="ListParagraph"/>
        <w:numPr>
          <w:ilvl w:val="0"/>
          <w:numId w:val="1"/>
        </w:numPr>
        <w:rPr>
          <w:sz w:val="24"/>
          <w:szCs w:val="24"/>
        </w:rPr>
      </w:pPr>
      <w:r>
        <w:rPr>
          <w:sz w:val="24"/>
          <w:szCs w:val="24"/>
        </w:rPr>
        <w:t>Records are present an</w:t>
      </w:r>
      <w:r w:rsidR="00CE0DA3">
        <w:rPr>
          <w:sz w:val="24"/>
          <w:szCs w:val="24"/>
        </w:rPr>
        <w:t>d</w:t>
      </w:r>
      <w:r>
        <w:rPr>
          <w:sz w:val="24"/>
          <w:szCs w:val="24"/>
        </w:rPr>
        <w:t xml:space="preserve"> up to date</w:t>
      </w:r>
    </w:p>
    <w:p w:rsidR="00A118E7" w:rsidP="00A118E7" w:rsidRDefault="00A118E7" w14:paraId="5BC5F72B" w14:textId="5177D4E9">
      <w:pPr>
        <w:pStyle w:val="ListParagraph"/>
        <w:numPr>
          <w:ilvl w:val="1"/>
          <w:numId w:val="1"/>
        </w:numPr>
        <w:rPr>
          <w:sz w:val="24"/>
          <w:szCs w:val="24"/>
        </w:rPr>
      </w:pPr>
      <w:r>
        <w:rPr>
          <w:sz w:val="24"/>
          <w:szCs w:val="24"/>
        </w:rPr>
        <w:t>Cage cards accurate</w:t>
      </w:r>
    </w:p>
    <w:p w:rsidR="000B01D7" w:rsidP="00A118E7" w:rsidRDefault="000B01D7" w14:paraId="7D2FDD8A" w14:textId="0F33C1BA">
      <w:pPr>
        <w:pStyle w:val="ListParagraph"/>
        <w:numPr>
          <w:ilvl w:val="1"/>
          <w:numId w:val="1"/>
        </w:numPr>
        <w:rPr>
          <w:sz w:val="24"/>
          <w:szCs w:val="24"/>
        </w:rPr>
      </w:pPr>
      <w:r>
        <w:rPr>
          <w:sz w:val="24"/>
          <w:szCs w:val="24"/>
        </w:rPr>
        <w:t xml:space="preserve">Cages are marked appropriately </w:t>
      </w:r>
      <w:r w:rsidR="00B36F5C">
        <w:rPr>
          <w:sz w:val="24"/>
          <w:szCs w:val="24"/>
        </w:rPr>
        <w:t xml:space="preserve">when </w:t>
      </w:r>
      <w:r>
        <w:rPr>
          <w:sz w:val="24"/>
          <w:szCs w:val="24"/>
        </w:rPr>
        <w:t>hazards</w:t>
      </w:r>
      <w:r w:rsidR="00B36F5C">
        <w:rPr>
          <w:sz w:val="24"/>
          <w:szCs w:val="24"/>
        </w:rPr>
        <w:t xml:space="preserve"> are in use</w:t>
      </w:r>
    </w:p>
    <w:p w:rsidR="003E45AC" w:rsidP="003E45AC" w:rsidRDefault="003E45AC" w14:paraId="255822D1" w14:textId="77777777">
      <w:pPr>
        <w:pStyle w:val="ListParagraph"/>
        <w:numPr>
          <w:ilvl w:val="1"/>
          <w:numId w:val="1"/>
        </w:numPr>
        <w:rPr>
          <w:sz w:val="24"/>
          <w:szCs w:val="24"/>
        </w:rPr>
      </w:pPr>
      <w:r>
        <w:rPr>
          <w:sz w:val="24"/>
          <w:szCs w:val="24"/>
        </w:rPr>
        <w:t>Health alerts addressed and treatments recorded</w:t>
      </w:r>
    </w:p>
    <w:p w:rsidR="00A118E7" w:rsidP="00A118E7" w:rsidRDefault="00A118E7" w14:paraId="4ADE42AD" w14:textId="08C8F4D7">
      <w:pPr>
        <w:pStyle w:val="ListParagraph"/>
        <w:numPr>
          <w:ilvl w:val="1"/>
          <w:numId w:val="1"/>
        </w:numPr>
        <w:rPr>
          <w:sz w:val="24"/>
          <w:szCs w:val="24"/>
        </w:rPr>
      </w:pPr>
      <w:r>
        <w:rPr>
          <w:sz w:val="24"/>
          <w:szCs w:val="24"/>
        </w:rPr>
        <w:t>Breeding records</w:t>
      </w:r>
      <w:r w:rsidR="003E45AC">
        <w:rPr>
          <w:sz w:val="24"/>
          <w:szCs w:val="24"/>
        </w:rPr>
        <w:t xml:space="preserve"> up to date</w:t>
      </w:r>
    </w:p>
    <w:p w:rsidR="00A118E7" w:rsidP="00A118E7" w:rsidRDefault="00A118E7" w14:paraId="1173042B" w14:textId="3E995393">
      <w:pPr>
        <w:pStyle w:val="ListParagraph"/>
        <w:numPr>
          <w:ilvl w:val="1"/>
          <w:numId w:val="1"/>
        </w:numPr>
        <w:rPr>
          <w:sz w:val="24"/>
          <w:szCs w:val="24"/>
        </w:rPr>
      </w:pPr>
      <w:r>
        <w:rPr>
          <w:sz w:val="24"/>
          <w:szCs w:val="24"/>
        </w:rPr>
        <w:t>Surgical</w:t>
      </w:r>
      <w:r w:rsidR="00244951">
        <w:rPr>
          <w:sz w:val="24"/>
          <w:szCs w:val="24"/>
        </w:rPr>
        <w:t xml:space="preserve">, post-procedural, </w:t>
      </w:r>
      <w:r w:rsidR="003E45AC">
        <w:rPr>
          <w:sz w:val="24"/>
          <w:szCs w:val="24"/>
        </w:rPr>
        <w:t>and post-surgical r</w:t>
      </w:r>
      <w:r>
        <w:rPr>
          <w:sz w:val="24"/>
          <w:szCs w:val="24"/>
        </w:rPr>
        <w:t>ecords</w:t>
      </w:r>
      <w:r w:rsidR="003E45AC">
        <w:rPr>
          <w:sz w:val="24"/>
          <w:szCs w:val="24"/>
        </w:rPr>
        <w:t xml:space="preserve"> up to date</w:t>
      </w:r>
    </w:p>
    <w:p w:rsidR="00A118E7" w:rsidP="00A118E7" w:rsidRDefault="00A118E7" w14:paraId="4080039E" w14:textId="3D9DE471">
      <w:pPr>
        <w:pStyle w:val="ListParagraph"/>
        <w:numPr>
          <w:ilvl w:val="1"/>
          <w:numId w:val="1"/>
        </w:numPr>
        <w:rPr>
          <w:sz w:val="24"/>
          <w:szCs w:val="24"/>
        </w:rPr>
      </w:pPr>
      <w:r>
        <w:rPr>
          <w:sz w:val="24"/>
          <w:szCs w:val="24"/>
        </w:rPr>
        <w:t>Controlled substance records</w:t>
      </w:r>
    </w:p>
    <w:p w:rsidR="00A118E7" w:rsidP="00A118E7" w:rsidRDefault="00A118E7" w14:paraId="6D51A68E" w14:textId="772A402D">
      <w:pPr>
        <w:pStyle w:val="ListParagraph"/>
        <w:numPr>
          <w:ilvl w:val="1"/>
          <w:numId w:val="1"/>
        </w:numPr>
        <w:rPr>
          <w:sz w:val="24"/>
          <w:szCs w:val="24"/>
        </w:rPr>
      </w:pPr>
      <w:r>
        <w:rPr>
          <w:sz w:val="24"/>
          <w:szCs w:val="24"/>
        </w:rPr>
        <w:t>Biohazard training records</w:t>
      </w:r>
    </w:p>
    <w:p w:rsidR="00A118E7" w:rsidP="00A118E7" w:rsidRDefault="003E45AC" w14:paraId="3B4E158F" w14:textId="4AB958FC">
      <w:pPr>
        <w:pStyle w:val="ListParagraph"/>
        <w:numPr>
          <w:ilvl w:val="0"/>
          <w:numId w:val="1"/>
        </w:numPr>
        <w:rPr>
          <w:sz w:val="24"/>
          <w:szCs w:val="24"/>
        </w:rPr>
      </w:pPr>
      <w:r>
        <w:rPr>
          <w:sz w:val="24"/>
          <w:szCs w:val="24"/>
        </w:rPr>
        <w:t xml:space="preserve">Special </w:t>
      </w:r>
      <w:r w:rsidR="00EB1113">
        <w:rPr>
          <w:sz w:val="24"/>
          <w:szCs w:val="24"/>
        </w:rPr>
        <w:t xml:space="preserve">husbandry </w:t>
      </w:r>
      <w:r>
        <w:rPr>
          <w:sz w:val="24"/>
          <w:szCs w:val="24"/>
        </w:rPr>
        <w:t xml:space="preserve">provided by the </w:t>
      </w:r>
      <w:r w:rsidR="00AA0D1F">
        <w:rPr>
          <w:sz w:val="24"/>
          <w:szCs w:val="24"/>
        </w:rPr>
        <w:t>research personnel</w:t>
      </w:r>
      <w:r>
        <w:rPr>
          <w:sz w:val="24"/>
          <w:szCs w:val="24"/>
        </w:rPr>
        <w:t xml:space="preserve"> is completed and </w:t>
      </w:r>
      <w:r w:rsidR="00AA0D1F">
        <w:rPr>
          <w:sz w:val="24"/>
          <w:szCs w:val="24"/>
        </w:rPr>
        <w:t>recorded</w:t>
      </w:r>
      <w:r w:rsidR="0052621E">
        <w:rPr>
          <w:sz w:val="24"/>
          <w:szCs w:val="24"/>
        </w:rPr>
        <w:t xml:space="preserve"> </w:t>
      </w:r>
      <w:r w:rsidR="0076137F">
        <w:rPr>
          <w:sz w:val="24"/>
          <w:szCs w:val="24"/>
        </w:rPr>
        <w:t>on the daily care sheet posted in the animal room</w:t>
      </w:r>
    </w:p>
    <w:p w:rsidR="003E45AC" w:rsidP="00A118E7" w:rsidRDefault="003E45AC" w14:paraId="0A250B56" w14:textId="7EC933A5">
      <w:pPr>
        <w:pStyle w:val="ListParagraph"/>
        <w:numPr>
          <w:ilvl w:val="0"/>
          <w:numId w:val="1"/>
        </w:numPr>
        <w:rPr>
          <w:sz w:val="24"/>
          <w:szCs w:val="24"/>
        </w:rPr>
      </w:pPr>
      <w:r>
        <w:rPr>
          <w:sz w:val="24"/>
          <w:szCs w:val="24"/>
        </w:rPr>
        <w:t>Expired lab articles are disposed of</w:t>
      </w:r>
    </w:p>
    <w:p w:rsidR="003E45AC" w:rsidP="003E45AC" w:rsidRDefault="003E45AC" w14:paraId="07CF3024" w14:textId="458B1C7F">
      <w:pPr>
        <w:pStyle w:val="ListParagraph"/>
        <w:numPr>
          <w:ilvl w:val="1"/>
          <w:numId w:val="1"/>
        </w:numPr>
        <w:rPr>
          <w:sz w:val="24"/>
          <w:szCs w:val="24"/>
        </w:rPr>
      </w:pPr>
      <w:r>
        <w:rPr>
          <w:sz w:val="24"/>
          <w:szCs w:val="24"/>
        </w:rPr>
        <w:t>Food</w:t>
      </w:r>
    </w:p>
    <w:p w:rsidR="003E45AC" w:rsidP="003E45AC" w:rsidRDefault="003E45AC" w14:paraId="04D111CD" w14:textId="25C4884C">
      <w:pPr>
        <w:pStyle w:val="ListParagraph"/>
        <w:numPr>
          <w:ilvl w:val="1"/>
          <w:numId w:val="1"/>
        </w:numPr>
        <w:rPr>
          <w:sz w:val="24"/>
          <w:szCs w:val="24"/>
        </w:rPr>
      </w:pPr>
      <w:r>
        <w:rPr>
          <w:sz w:val="24"/>
          <w:szCs w:val="24"/>
        </w:rPr>
        <w:t>Disinfectant</w:t>
      </w:r>
    </w:p>
    <w:p w:rsidR="003E45AC" w:rsidP="003E45AC" w:rsidRDefault="003E45AC" w14:paraId="7FAD9676" w14:textId="5078F575">
      <w:pPr>
        <w:pStyle w:val="ListParagraph"/>
        <w:numPr>
          <w:ilvl w:val="1"/>
          <w:numId w:val="1"/>
        </w:numPr>
        <w:rPr>
          <w:sz w:val="24"/>
          <w:szCs w:val="24"/>
        </w:rPr>
      </w:pPr>
      <w:r>
        <w:rPr>
          <w:sz w:val="24"/>
          <w:szCs w:val="24"/>
        </w:rPr>
        <w:t>Surgical supplies</w:t>
      </w:r>
    </w:p>
    <w:p w:rsidR="00BF0A7F" w:rsidP="003E45AC" w:rsidRDefault="00BF0A7F" w14:paraId="4B6D6896" w14:textId="1EBD2D21">
      <w:pPr>
        <w:pStyle w:val="ListParagraph"/>
        <w:numPr>
          <w:ilvl w:val="1"/>
          <w:numId w:val="1"/>
        </w:numPr>
        <w:rPr>
          <w:sz w:val="24"/>
          <w:szCs w:val="24"/>
        </w:rPr>
      </w:pPr>
      <w:r>
        <w:rPr>
          <w:sz w:val="24"/>
          <w:szCs w:val="24"/>
        </w:rPr>
        <w:t>Any substance administered to animals (</w:t>
      </w:r>
      <w:r w:rsidR="00786B24">
        <w:rPr>
          <w:sz w:val="24"/>
          <w:szCs w:val="24"/>
        </w:rPr>
        <w:t>i.e.</w:t>
      </w:r>
      <w:r>
        <w:rPr>
          <w:sz w:val="24"/>
          <w:szCs w:val="24"/>
        </w:rPr>
        <w:t xml:space="preserve"> drugs, anesthetics, </w:t>
      </w:r>
      <w:r w:rsidR="00B27459">
        <w:rPr>
          <w:sz w:val="24"/>
          <w:szCs w:val="24"/>
        </w:rPr>
        <w:t>saline, ointment, etc.)</w:t>
      </w:r>
    </w:p>
    <w:p w:rsidR="003E45AC" w:rsidP="003E45AC" w:rsidRDefault="003E45AC" w14:paraId="083BC467" w14:textId="521FE625">
      <w:pPr>
        <w:pStyle w:val="ListParagraph"/>
        <w:numPr>
          <w:ilvl w:val="0"/>
          <w:numId w:val="1"/>
        </w:numPr>
        <w:rPr>
          <w:sz w:val="24"/>
          <w:szCs w:val="24"/>
        </w:rPr>
      </w:pPr>
      <w:r>
        <w:rPr>
          <w:sz w:val="24"/>
          <w:szCs w:val="24"/>
        </w:rPr>
        <w:t xml:space="preserve">General lab cleanliness </w:t>
      </w:r>
    </w:p>
    <w:p w:rsidR="00B351AC" w:rsidP="00B351AC" w:rsidRDefault="00A91E68" w14:paraId="2CCCEF89" w14:textId="69A61B20">
      <w:pPr>
        <w:pStyle w:val="ListParagraph"/>
        <w:numPr>
          <w:ilvl w:val="1"/>
          <w:numId w:val="1"/>
        </w:numPr>
        <w:rPr>
          <w:sz w:val="24"/>
          <w:szCs w:val="24"/>
        </w:rPr>
      </w:pPr>
      <w:r>
        <w:rPr>
          <w:sz w:val="24"/>
          <w:szCs w:val="24"/>
        </w:rPr>
        <w:t xml:space="preserve">Equipment stored </w:t>
      </w:r>
      <w:r w:rsidR="00305B10">
        <w:rPr>
          <w:sz w:val="24"/>
          <w:szCs w:val="24"/>
        </w:rPr>
        <w:t>off</w:t>
      </w:r>
      <w:r>
        <w:rPr>
          <w:sz w:val="24"/>
          <w:szCs w:val="24"/>
        </w:rPr>
        <w:t xml:space="preserve"> floor </w:t>
      </w:r>
    </w:p>
    <w:p w:rsidR="00A91E68" w:rsidP="00B351AC" w:rsidRDefault="00A91E68" w14:paraId="58693C97" w14:textId="789480D0">
      <w:pPr>
        <w:pStyle w:val="ListParagraph"/>
        <w:numPr>
          <w:ilvl w:val="1"/>
          <w:numId w:val="1"/>
        </w:numPr>
        <w:rPr>
          <w:sz w:val="24"/>
          <w:szCs w:val="24"/>
        </w:rPr>
      </w:pPr>
      <w:r>
        <w:rPr>
          <w:sz w:val="24"/>
          <w:szCs w:val="24"/>
        </w:rPr>
        <w:t>Trash is disposed of in the proper receptacle (</w:t>
      </w:r>
      <w:r w:rsidR="00305B10">
        <w:rPr>
          <w:sz w:val="24"/>
          <w:szCs w:val="24"/>
        </w:rPr>
        <w:t>i.e.</w:t>
      </w:r>
      <w:r w:rsidR="00ED70C8">
        <w:rPr>
          <w:sz w:val="24"/>
          <w:szCs w:val="24"/>
        </w:rPr>
        <w:t xml:space="preserve"> sharps, carcasses, general waste)</w:t>
      </w:r>
    </w:p>
    <w:p w:rsidR="00ED70C8" w:rsidP="00B351AC" w:rsidRDefault="00ED70C8" w14:paraId="78BB6195" w14:textId="5D1A3127">
      <w:pPr>
        <w:pStyle w:val="ListParagraph"/>
        <w:numPr>
          <w:ilvl w:val="1"/>
          <w:numId w:val="1"/>
        </w:numPr>
        <w:rPr>
          <w:sz w:val="24"/>
          <w:szCs w:val="24"/>
        </w:rPr>
      </w:pPr>
      <w:r>
        <w:rPr>
          <w:sz w:val="24"/>
          <w:szCs w:val="24"/>
        </w:rPr>
        <w:t xml:space="preserve">Work surfaces </w:t>
      </w:r>
      <w:r w:rsidR="001B4B12">
        <w:rPr>
          <w:sz w:val="24"/>
          <w:szCs w:val="24"/>
        </w:rPr>
        <w:t xml:space="preserve">and equipment </w:t>
      </w:r>
      <w:r>
        <w:rPr>
          <w:sz w:val="24"/>
          <w:szCs w:val="24"/>
        </w:rPr>
        <w:t>cleaned and disinfected after animal use</w:t>
      </w:r>
    </w:p>
    <w:p w:rsidR="0002207F" w:rsidP="00B351AC" w:rsidRDefault="0002207F" w14:paraId="50DC8753" w14:textId="37BAB64B">
      <w:pPr>
        <w:pStyle w:val="ListParagraph"/>
        <w:numPr>
          <w:ilvl w:val="1"/>
          <w:numId w:val="1"/>
        </w:numPr>
        <w:rPr>
          <w:sz w:val="24"/>
          <w:szCs w:val="24"/>
        </w:rPr>
      </w:pPr>
      <w:r>
        <w:rPr>
          <w:sz w:val="24"/>
          <w:szCs w:val="24"/>
        </w:rPr>
        <w:t xml:space="preserve">Porous surfaces should be </w:t>
      </w:r>
      <w:r w:rsidR="00916933">
        <w:rPr>
          <w:sz w:val="24"/>
          <w:szCs w:val="24"/>
        </w:rPr>
        <w:t>avoided</w:t>
      </w:r>
      <w:r w:rsidR="004C3321">
        <w:rPr>
          <w:sz w:val="24"/>
          <w:szCs w:val="24"/>
        </w:rPr>
        <w:t xml:space="preserve"> (</w:t>
      </w:r>
      <w:r w:rsidR="00305B10">
        <w:rPr>
          <w:sz w:val="24"/>
          <w:szCs w:val="24"/>
        </w:rPr>
        <w:t>i.e.</w:t>
      </w:r>
      <w:r w:rsidR="004C3321">
        <w:rPr>
          <w:sz w:val="24"/>
          <w:szCs w:val="24"/>
        </w:rPr>
        <w:t xml:space="preserve"> cardboard, untreated wood), as they </w:t>
      </w:r>
      <w:r w:rsidR="00A4644F">
        <w:rPr>
          <w:sz w:val="24"/>
          <w:szCs w:val="24"/>
        </w:rPr>
        <w:t xml:space="preserve">cannot be adequately </w:t>
      </w:r>
      <w:r w:rsidR="004C3321">
        <w:rPr>
          <w:sz w:val="24"/>
          <w:szCs w:val="24"/>
        </w:rPr>
        <w:t>sanitize</w:t>
      </w:r>
      <w:r w:rsidR="00A4644F">
        <w:rPr>
          <w:sz w:val="24"/>
          <w:szCs w:val="24"/>
        </w:rPr>
        <w:t>d</w:t>
      </w:r>
    </w:p>
    <w:p w:rsidR="003E45AC" w:rsidP="003E45AC" w:rsidRDefault="003E45AC" w14:paraId="7BE8C222" w14:textId="0D250DE0">
      <w:pPr>
        <w:pStyle w:val="ListParagraph"/>
        <w:numPr>
          <w:ilvl w:val="0"/>
          <w:numId w:val="1"/>
        </w:numPr>
        <w:rPr>
          <w:sz w:val="24"/>
          <w:szCs w:val="24"/>
        </w:rPr>
      </w:pPr>
      <w:r>
        <w:rPr>
          <w:sz w:val="24"/>
          <w:szCs w:val="24"/>
        </w:rPr>
        <w:t>General lab safety</w:t>
      </w:r>
    </w:p>
    <w:p w:rsidR="003E45AC" w:rsidP="003E45AC" w:rsidRDefault="003E45AC" w14:paraId="6191FFA6" w14:textId="1F526E74">
      <w:pPr>
        <w:pStyle w:val="ListParagraph"/>
        <w:numPr>
          <w:ilvl w:val="1"/>
          <w:numId w:val="1"/>
        </w:numPr>
        <w:rPr>
          <w:sz w:val="24"/>
          <w:szCs w:val="24"/>
        </w:rPr>
      </w:pPr>
      <w:r>
        <w:rPr>
          <w:sz w:val="24"/>
          <w:szCs w:val="24"/>
        </w:rPr>
        <w:t>Exits and safety equipment not blocked</w:t>
      </w:r>
    </w:p>
    <w:p w:rsidR="008D4E47" w:rsidP="003E45AC" w:rsidRDefault="008D4E47" w14:paraId="38641369" w14:textId="618BE194">
      <w:pPr>
        <w:pStyle w:val="ListParagraph"/>
        <w:numPr>
          <w:ilvl w:val="1"/>
          <w:numId w:val="1"/>
        </w:numPr>
        <w:rPr>
          <w:sz w:val="24"/>
          <w:szCs w:val="24"/>
        </w:rPr>
      </w:pPr>
      <w:r>
        <w:rPr>
          <w:sz w:val="24"/>
          <w:szCs w:val="24"/>
        </w:rPr>
        <w:t>Safety equipment is certified</w:t>
      </w:r>
    </w:p>
    <w:p w:rsidR="003E45AC" w:rsidP="003E45AC" w:rsidRDefault="003E45AC" w14:paraId="16961A5E" w14:textId="27F38520">
      <w:pPr>
        <w:pStyle w:val="ListParagraph"/>
        <w:numPr>
          <w:ilvl w:val="1"/>
          <w:numId w:val="1"/>
        </w:numPr>
        <w:rPr>
          <w:sz w:val="24"/>
          <w:szCs w:val="24"/>
        </w:rPr>
      </w:pPr>
      <w:r>
        <w:rPr>
          <w:sz w:val="24"/>
          <w:szCs w:val="24"/>
        </w:rPr>
        <w:t>Proper PPE worn by all lab users</w:t>
      </w:r>
    </w:p>
    <w:p w:rsidR="00FD5124" w:rsidP="003E45AC" w:rsidRDefault="00FD5124" w14:paraId="4446ED8C" w14:textId="4F9BB537">
      <w:pPr>
        <w:pStyle w:val="ListParagraph"/>
        <w:numPr>
          <w:ilvl w:val="1"/>
          <w:numId w:val="1"/>
        </w:numPr>
        <w:rPr>
          <w:sz w:val="24"/>
          <w:szCs w:val="24"/>
        </w:rPr>
      </w:pPr>
      <w:r>
        <w:rPr>
          <w:sz w:val="24"/>
          <w:szCs w:val="24"/>
        </w:rPr>
        <w:t>All secondary containers are appropriately labeled with their contents</w:t>
      </w:r>
      <w:r w:rsidR="00862AFD">
        <w:rPr>
          <w:sz w:val="24"/>
          <w:szCs w:val="24"/>
        </w:rPr>
        <w:t xml:space="preserve"> and, if applicable, their expiration dates</w:t>
      </w:r>
    </w:p>
    <w:p w:rsidRPr="00A118E7" w:rsidR="00B36F5C" w:rsidP="003E45AC" w:rsidRDefault="00653688" w14:paraId="2383E51C" w14:textId="222F149C">
      <w:pPr>
        <w:pStyle w:val="ListParagraph"/>
        <w:numPr>
          <w:ilvl w:val="1"/>
          <w:numId w:val="1"/>
        </w:numPr>
        <w:rPr>
          <w:sz w:val="24"/>
          <w:szCs w:val="24"/>
        </w:rPr>
      </w:pPr>
      <w:r>
        <w:rPr>
          <w:rFonts w:eastAsia="Times New Roman"/>
        </w:rPr>
        <w:t xml:space="preserve">ABSL-2 Animal Room Notification Sheet </w:t>
      </w:r>
      <w:r w:rsidR="000149EF">
        <w:rPr>
          <w:sz w:val="24"/>
          <w:szCs w:val="24"/>
        </w:rPr>
        <w:t xml:space="preserve">on animal room door is updated to reflect the hazards </w:t>
      </w:r>
      <w:r w:rsidR="00F87937">
        <w:rPr>
          <w:sz w:val="24"/>
          <w:szCs w:val="24"/>
        </w:rPr>
        <w:t>currently being used</w:t>
      </w:r>
    </w:p>
    <w:p w:rsidR="00A118E7" w:rsidP="00A118E7" w:rsidRDefault="00A118E7" w14:paraId="2CD3CCC5" w14:textId="62B901BC">
      <w:pPr>
        <w:jc w:val="center"/>
        <w:rPr>
          <w:sz w:val="28"/>
          <w:szCs w:val="28"/>
        </w:rPr>
      </w:pPr>
    </w:p>
    <w:p w:rsidR="009B3339" w:rsidP="00A118E7" w:rsidRDefault="009B3339" w14:paraId="6E8467C8" w14:textId="688E565F">
      <w:pPr>
        <w:jc w:val="center"/>
        <w:rPr>
          <w:sz w:val="28"/>
          <w:szCs w:val="28"/>
        </w:rPr>
      </w:pPr>
    </w:p>
    <w:p w:rsidR="009B3339" w:rsidP="00796B5F" w:rsidRDefault="009B3339" w14:paraId="48B44DE7" w14:textId="481D6525">
      <w:pPr>
        <w:rPr>
          <w:sz w:val="28"/>
          <w:szCs w:val="28"/>
        </w:rPr>
      </w:pPr>
    </w:p>
    <w:p w:rsidR="00E20108" w:rsidP="009B3339" w:rsidRDefault="0087753A" w14:paraId="13A01DFD" w14:textId="1013BA37">
      <w:pPr>
        <w:rPr>
          <w:sz w:val="24"/>
          <w:szCs w:val="24"/>
        </w:rPr>
      </w:pPr>
      <w:r>
        <w:rPr>
          <w:sz w:val="24"/>
          <w:szCs w:val="24"/>
        </w:rPr>
        <w:lastRenderedPageBreak/>
        <w:t xml:space="preserve">In accordance with PHS policy, </w:t>
      </w:r>
      <w:r w:rsidR="00F02898">
        <w:rPr>
          <w:sz w:val="24"/>
          <w:szCs w:val="24"/>
        </w:rPr>
        <w:t>“the IACUC must conduct inspections of facilities at least once every six</w:t>
      </w:r>
      <w:r w:rsidR="00B204CE">
        <w:rPr>
          <w:sz w:val="24"/>
          <w:szCs w:val="24"/>
        </w:rPr>
        <w:t xml:space="preserve"> months”</w:t>
      </w:r>
      <w:r w:rsidR="00E5544A">
        <w:rPr>
          <w:sz w:val="24"/>
          <w:szCs w:val="24"/>
        </w:rPr>
        <w:t>.</w:t>
      </w:r>
      <w:r w:rsidR="00B204CE">
        <w:rPr>
          <w:sz w:val="24"/>
          <w:szCs w:val="24"/>
        </w:rPr>
        <w:t xml:space="preserve"> </w:t>
      </w:r>
      <w:r w:rsidR="00DF0019">
        <w:rPr>
          <w:sz w:val="24"/>
          <w:szCs w:val="24"/>
        </w:rPr>
        <w:t>The following information is desi</w:t>
      </w:r>
      <w:r w:rsidR="000D7AA8">
        <w:rPr>
          <w:sz w:val="24"/>
          <w:szCs w:val="24"/>
        </w:rPr>
        <w:t xml:space="preserve">gned to </w:t>
      </w:r>
      <w:r w:rsidR="005F4248">
        <w:rPr>
          <w:sz w:val="24"/>
          <w:szCs w:val="24"/>
        </w:rPr>
        <w:t xml:space="preserve">inform investigators of </w:t>
      </w:r>
      <w:r w:rsidR="00895927">
        <w:rPr>
          <w:sz w:val="24"/>
          <w:szCs w:val="24"/>
        </w:rPr>
        <w:t xml:space="preserve">different </w:t>
      </w:r>
      <w:r w:rsidR="005548B7">
        <w:rPr>
          <w:sz w:val="24"/>
          <w:szCs w:val="24"/>
        </w:rPr>
        <w:t>items</w:t>
      </w:r>
      <w:r w:rsidR="00895927">
        <w:rPr>
          <w:sz w:val="24"/>
          <w:szCs w:val="24"/>
        </w:rPr>
        <w:t xml:space="preserve"> the IACUC will be checking at each</w:t>
      </w:r>
      <w:r w:rsidR="009B23CF">
        <w:rPr>
          <w:sz w:val="24"/>
          <w:szCs w:val="24"/>
        </w:rPr>
        <w:t xml:space="preserve"> inspection</w:t>
      </w:r>
      <w:r w:rsidR="00E20108">
        <w:rPr>
          <w:sz w:val="24"/>
          <w:szCs w:val="24"/>
        </w:rPr>
        <w:t>.</w:t>
      </w:r>
      <w:r w:rsidR="00D85BB3">
        <w:rPr>
          <w:sz w:val="24"/>
          <w:szCs w:val="24"/>
        </w:rPr>
        <w:t xml:space="preserve"> This is intended to provide informational guidelines;</w:t>
      </w:r>
      <w:r w:rsidR="00486188">
        <w:rPr>
          <w:sz w:val="24"/>
          <w:szCs w:val="24"/>
        </w:rPr>
        <w:t xml:space="preserve"> not all sections may apply to your lab, and other </w:t>
      </w:r>
      <w:r w:rsidR="0016399D">
        <w:rPr>
          <w:sz w:val="24"/>
          <w:szCs w:val="24"/>
        </w:rPr>
        <w:t xml:space="preserve">areas may have </w:t>
      </w:r>
      <w:r w:rsidR="007860D6">
        <w:rPr>
          <w:sz w:val="24"/>
          <w:szCs w:val="24"/>
        </w:rPr>
        <w:t>additional</w:t>
      </w:r>
      <w:r w:rsidR="0016399D">
        <w:rPr>
          <w:sz w:val="24"/>
          <w:szCs w:val="24"/>
        </w:rPr>
        <w:t xml:space="preserve"> requirements</w:t>
      </w:r>
      <w:r w:rsidR="00B57865">
        <w:rPr>
          <w:sz w:val="24"/>
          <w:szCs w:val="24"/>
        </w:rPr>
        <w:t xml:space="preserve"> not listed. </w:t>
      </w:r>
    </w:p>
    <w:p w:rsidR="00E20108" w:rsidP="00E20108" w:rsidRDefault="00D3665A" w14:paraId="4411516D" w14:textId="18FA76FC">
      <w:pPr>
        <w:pStyle w:val="ListParagraph"/>
        <w:numPr>
          <w:ilvl w:val="0"/>
          <w:numId w:val="2"/>
        </w:numPr>
        <w:rPr>
          <w:b/>
          <w:bCs/>
          <w:sz w:val="24"/>
          <w:szCs w:val="24"/>
          <w:u w:val="single"/>
        </w:rPr>
      </w:pPr>
      <w:r>
        <w:rPr>
          <w:b/>
          <w:bCs/>
          <w:sz w:val="24"/>
          <w:szCs w:val="24"/>
          <w:u w:val="single"/>
        </w:rPr>
        <w:t>Animal Care</w:t>
      </w:r>
      <w:r w:rsidRPr="005F727E" w:rsidR="005F727E">
        <w:rPr>
          <w:b/>
          <w:bCs/>
          <w:sz w:val="24"/>
          <w:szCs w:val="24"/>
          <w:u w:val="single"/>
        </w:rPr>
        <w:t>:</w:t>
      </w:r>
    </w:p>
    <w:p w:rsidR="0018170E" w:rsidP="0018170E" w:rsidRDefault="00820208" w14:paraId="7B40B326" w14:textId="1170E569">
      <w:pPr>
        <w:rPr>
          <w:sz w:val="24"/>
          <w:szCs w:val="24"/>
        </w:rPr>
      </w:pPr>
      <w:r>
        <w:rPr>
          <w:sz w:val="24"/>
          <w:szCs w:val="24"/>
        </w:rPr>
        <w:t>Animal ca</w:t>
      </w:r>
      <w:r w:rsidR="00AC1A88">
        <w:rPr>
          <w:sz w:val="24"/>
          <w:szCs w:val="24"/>
        </w:rPr>
        <w:t>re is the responsibility of the Principal Investigator (PI). The PI is responsible for all members of their lab to be trained in the appropriate</w:t>
      </w:r>
      <w:r w:rsidR="008F1720">
        <w:rPr>
          <w:sz w:val="24"/>
          <w:szCs w:val="24"/>
        </w:rPr>
        <w:t xml:space="preserve"> animal care procedures. </w:t>
      </w:r>
      <w:r w:rsidR="00B36691">
        <w:rPr>
          <w:sz w:val="24"/>
          <w:szCs w:val="24"/>
        </w:rPr>
        <w:t xml:space="preserve">In accordance with The Guide for the Care and Use of Laboratory Animals, </w:t>
      </w:r>
      <w:r w:rsidRPr="00FA1D15" w:rsidR="00FA1D15">
        <w:rPr>
          <w:sz w:val="24"/>
          <w:szCs w:val="24"/>
        </w:rPr>
        <w:t>“Animals should be housed under conditions that provide sufficient space as well as supplementary structures and resources required to meet physical, physiologic, and behavioral needs.”</w:t>
      </w:r>
      <w:r w:rsidR="00436153">
        <w:rPr>
          <w:sz w:val="24"/>
          <w:szCs w:val="24"/>
        </w:rPr>
        <w:t xml:space="preserve"> Lab animals are provided with a standard </w:t>
      </w:r>
      <w:r w:rsidR="00DD7F65">
        <w:rPr>
          <w:sz w:val="24"/>
          <w:szCs w:val="24"/>
        </w:rPr>
        <w:t xml:space="preserve">caging system </w:t>
      </w:r>
      <w:r w:rsidR="00010C87">
        <w:rPr>
          <w:sz w:val="24"/>
          <w:szCs w:val="24"/>
        </w:rPr>
        <w:t>that uses</w:t>
      </w:r>
      <w:r w:rsidR="00D31752">
        <w:rPr>
          <w:sz w:val="24"/>
          <w:szCs w:val="24"/>
        </w:rPr>
        <w:t xml:space="preserve"> standard animal </w:t>
      </w:r>
      <w:r w:rsidR="00574C91">
        <w:rPr>
          <w:sz w:val="24"/>
          <w:szCs w:val="24"/>
        </w:rPr>
        <w:t xml:space="preserve">food. </w:t>
      </w:r>
      <w:r w:rsidR="0016503C">
        <w:rPr>
          <w:sz w:val="24"/>
          <w:szCs w:val="24"/>
        </w:rPr>
        <w:t xml:space="preserve">Any deviation from this standard housing should be documented in IACUC protocols and </w:t>
      </w:r>
      <w:r w:rsidR="00DB7B3B">
        <w:rPr>
          <w:sz w:val="24"/>
          <w:szCs w:val="24"/>
        </w:rPr>
        <w:t xml:space="preserve">justified. Examples of </w:t>
      </w:r>
      <w:r w:rsidR="00280950">
        <w:rPr>
          <w:sz w:val="24"/>
          <w:szCs w:val="24"/>
        </w:rPr>
        <w:t>non-standard housing procedures include</w:t>
      </w:r>
      <w:r w:rsidR="00122D2F">
        <w:rPr>
          <w:sz w:val="24"/>
          <w:szCs w:val="24"/>
        </w:rPr>
        <w:t>, but are not limited to</w:t>
      </w:r>
      <w:r w:rsidR="00280950">
        <w:rPr>
          <w:sz w:val="24"/>
          <w:szCs w:val="24"/>
        </w:rPr>
        <w:t>:</w:t>
      </w:r>
    </w:p>
    <w:p w:rsidR="00280950" w:rsidP="00280950" w:rsidRDefault="00294567" w14:paraId="1272A491" w14:textId="6002F7FE">
      <w:pPr>
        <w:pStyle w:val="ListParagraph"/>
        <w:numPr>
          <w:ilvl w:val="0"/>
          <w:numId w:val="3"/>
        </w:numPr>
        <w:rPr>
          <w:sz w:val="24"/>
          <w:szCs w:val="24"/>
        </w:rPr>
      </w:pPr>
      <w:r>
        <w:rPr>
          <w:sz w:val="24"/>
          <w:szCs w:val="24"/>
        </w:rPr>
        <w:t>Single housed animals</w:t>
      </w:r>
    </w:p>
    <w:p w:rsidR="00294567" w:rsidP="00280950" w:rsidRDefault="00B16AE5" w14:paraId="6CF0B7C4" w14:textId="2BDFB9A3">
      <w:pPr>
        <w:pStyle w:val="ListParagraph"/>
        <w:numPr>
          <w:ilvl w:val="0"/>
          <w:numId w:val="3"/>
        </w:numPr>
        <w:rPr>
          <w:sz w:val="24"/>
          <w:szCs w:val="24"/>
        </w:rPr>
      </w:pPr>
      <w:r>
        <w:rPr>
          <w:sz w:val="24"/>
          <w:szCs w:val="24"/>
        </w:rPr>
        <w:t>Metabolism caging</w:t>
      </w:r>
    </w:p>
    <w:p w:rsidR="00B03D9B" w:rsidP="00B03D9B" w:rsidRDefault="00652BB0" w14:paraId="4D358234" w14:textId="59454EB4">
      <w:pPr>
        <w:pStyle w:val="ListParagraph"/>
        <w:numPr>
          <w:ilvl w:val="0"/>
          <w:numId w:val="3"/>
        </w:numPr>
        <w:rPr>
          <w:sz w:val="24"/>
          <w:szCs w:val="24"/>
        </w:rPr>
      </w:pPr>
      <w:r>
        <w:rPr>
          <w:sz w:val="24"/>
          <w:szCs w:val="24"/>
        </w:rPr>
        <w:t>Modified cagin</w:t>
      </w:r>
      <w:r w:rsidR="00B03D9B">
        <w:rPr>
          <w:sz w:val="24"/>
          <w:szCs w:val="24"/>
        </w:rPr>
        <w:t>g</w:t>
      </w:r>
    </w:p>
    <w:p w:rsidR="000F5440" w:rsidP="00B03D9B" w:rsidRDefault="000F5440" w14:paraId="52E938E4" w14:textId="2D426CB1">
      <w:pPr>
        <w:pStyle w:val="ListParagraph"/>
        <w:numPr>
          <w:ilvl w:val="0"/>
          <w:numId w:val="3"/>
        </w:numPr>
        <w:rPr>
          <w:sz w:val="24"/>
          <w:szCs w:val="24"/>
        </w:rPr>
      </w:pPr>
      <w:r>
        <w:rPr>
          <w:sz w:val="24"/>
          <w:szCs w:val="24"/>
        </w:rPr>
        <w:t xml:space="preserve">Special, </w:t>
      </w:r>
      <w:r w:rsidR="00405B6E">
        <w:rPr>
          <w:sz w:val="24"/>
          <w:szCs w:val="24"/>
        </w:rPr>
        <w:t>nonstandard</w:t>
      </w:r>
      <w:r>
        <w:rPr>
          <w:sz w:val="24"/>
          <w:szCs w:val="24"/>
        </w:rPr>
        <w:t xml:space="preserve"> diet</w:t>
      </w:r>
    </w:p>
    <w:p w:rsidR="000F5440" w:rsidP="00B03D9B" w:rsidRDefault="000F5440" w14:paraId="413E2738" w14:textId="1A33D734">
      <w:pPr>
        <w:pStyle w:val="ListParagraph"/>
        <w:numPr>
          <w:ilvl w:val="0"/>
          <w:numId w:val="3"/>
        </w:numPr>
        <w:rPr>
          <w:sz w:val="24"/>
          <w:szCs w:val="24"/>
        </w:rPr>
      </w:pPr>
      <w:r>
        <w:rPr>
          <w:sz w:val="24"/>
          <w:szCs w:val="24"/>
        </w:rPr>
        <w:t>Special medicated water</w:t>
      </w:r>
    </w:p>
    <w:p w:rsidR="000F5440" w:rsidP="00B03D9B" w:rsidRDefault="000F5440" w14:paraId="51D3A701" w14:textId="6AEB8E3A">
      <w:pPr>
        <w:pStyle w:val="ListParagraph"/>
        <w:numPr>
          <w:ilvl w:val="0"/>
          <w:numId w:val="3"/>
        </w:numPr>
        <w:rPr>
          <w:sz w:val="24"/>
          <w:szCs w:val="24"/>
        </w:rPr>
      </w:pPr>
      <w:r>
        <w:rPr>
          <w:sz w:val="24"/>
          <w:szCs w:val="24"/>
        </w:rPr>
        <w:t xml:space="preserve">Fasting </w:t>
      </w:r>
    </w:p>
    <w:p w:rsidRPr="008A5FF8" w:rsidR="00C15E17" w:rsidP="008A5FF8" w:rsidRDefault="00225B71" w14:paraId="69BC28D9" w14:textId="4418A7CB">
      <w:pPr>
        <w:rPr>
          <w:sz w:val="24"/>
          <w:szCs w:val="24"/>
        </w:rPr>
      </w:pPr>
      <w:r>
        <w:rPr>
          <w:sz w:val="24"/>
          <w:szCs w:val="24"/>
        </w:rPr>
        <w:t xml:space="preserve">See the recordkeeping section (1A) in this document for information on labeling </w:t>
      </w:r>
      <w:r w:rsidR="00BA5422">
        <w:rPr>
          <w:sz w:val="24"/>
          <w:szCs w:val="24"/>
        </w:rPr>
        <w:t xml:space="preserve">cages for these non-standard procedures. </w:t>
      </w:r>
    </w:p>
    <w:p w:rsidR="00B03D9B" w:rsidP="00B03D9B" w:rsidRDefault="007F6837" w14:paraId="6660EF39" w14:textId="7CE7F8DB">
      <w:pPr>
        <w:rPr>
          <w:sz w:val="24"/>
          <w:szCs w:val="24"/>
        </w:rPr>
      </w:pPr>
      <w:r>
        <w:rPr>
          <w:sz w:val="24"/>
          <w:szCs w:val="24"/>
        </w:rPr>
        <w:t xml:space="preserve">Other </w:t>
      </w:r>
      <w:r w:rsidR="000A03A9">
        <w:rPr>
          <w:sz w:val="24"/>
          <w:szCs w:val="24"/>
        </w:rPr>
        <w:t>animal care items the IACUC checks are:</w:t>
      </w:r>
    </w:p>
    <w:p w:rsidR="000A03A9" w:rsidP="000A03A9" w:rsidRDefault="001277CB" w14:paraId="6A42D441" w14:textId="08F75C36">
      <w:pPr>
        <w:pStyle w:val="ListParagraph"/>
        <w:numPr>
          <w:ilvl w:val="0"/>
          <w:numId w:val="4"/>
        </w:numPr>
        <w:rPr>
          <w:sz w:val="24"/>
          <w:szCs w:val="24"/>
        </w:rPr>
      </w:pPr>
      <w:r>
        <w:rPr>
          <w:sz w:val="24"/>
          <w:szCs w:val="24"/>
        </w:rPr>
        <w:t>Are cages overcrowded</w:t>
      </w:r>
      <w:r w:rsidR="00BA5422">
        <w:rPr>
          <w:sz w:val="24"/>
          <w:szCs w:val="24"/>
        </w:rPr>
        <w:t>?</w:t>
      </w:r>
    </w:p>
    <w:p w:rsidR="00B732AF" w:rsidP="000A03A9" w:rsidRDefault="00B732AF" w14:paraId="399737E3" w14:textId="14992DE1">
      <w:pPr>
        <w:pStyle w:val="ListParagraph"/>
        <w:numPr>
          <w:ilvl w:val="0"/>
          <w:numId w:val="4"/>
        </w:numPr>
        <w:rPr>
          <w:sz w:val="24"/>
          <w:szCs w:val="24"/>
        </w:rPr>
      </w:pPr>
      <w:r>
        <w:rPr>
          <w:sz w:val="24"/>
          <w:szCs w:val="24"/>
        </w:rPr>
        <w:t xml:space="preserve">Is the bedding overly </w:t>
      </w:r>
      <w:r w:rsidR="00BA5422">
        <w:rPr>
          <w:sz w:val="24"/>
          <w:szCs w:val="24"/>
        </w:rPr>
        <w:t>soiled?</w:t>
      </w:r>
    </w:p>
    <w:p w:rsidR="00BA5422" w:rsidP="000A03A9" w:rsidRDefault="00BA5422" w14:paraId="5381D54C" w14:textId="6B9EA81D">
      <w:pPr>
        <w:pStyle w:val="ListParagraph"/>
        <w:numPr>
          <w:ilvl w:val="0"/>
          <w:numId w:val="4"/>
        </w:numPr>
        <w:rPr>
          <w:sz w:val="24"/>
          <w:szCs w:val="24"/>
        </w:rPr>
      </w:pPr>
      <w:r>
        <w:rPr>
          <w:sz w:val="24"/>
          <w:szCs w:val="24"/>
        </w:rPr>
        <w:t>Are cages weaned appropriately</w:t>
      </w:r>
      <w:r w:rsidR="00365FB8">
        <w:rPr>
          <w:sz w:val="24"/>
          <w:szCs w:val="24"/>
        </w:rPr>
        <w:t>?</w:t>
      </w:r>
    </w:p>
    <w:p w:rsidR="009305E4" w:rsidP="000A03A9" w:rsidRDefault="009305E4" w14:paraId="7F83E638" w14:textId="796DDDAB">
      <w:pPr>
        <w:pStyle w:val="ListParagraph"/>
        <w:numPr>
          <w:ilvl w:val="0"/>
          <w:numId w:val="4"/>
        </w:numPr>
        <w:rPr>
          <w:sz w:val="24"/>
          <w:szCs w:val="24"/>
        </w:rPr>
      </w:pPr>
      <w:r>
        <w:rPr>
          <w:sz w:val="24"/>
          <w:szCs w:val="24"/>
        </w:rPr>
        <w:t xml:space="preserve">Have health alerts been </w:t>
      </w:r>
      <w:r w:rsidR="00F76D3E">
        <w:rPr>
          <w:sz w:val="24"/>
          <w:szCs w:val="24"/>
        </w:rPr>
        <w:t>checked and treatments recorded?</w:t>
      </w:r>
    </w:p>
    <w:p w:rsidR="009D170D" w:rsidP="000A03A9" w:rsidRDefault="009D170D" w14:paraId="06DDD34C" w14:textId="51DCAC80">
      <w:pPr>
        <w:pStyle w:val="ListParagraph"/>
        <w:numPr>
          <w:ilvl w:val="0"/>
          <w:numId w:val="4"/>
        </w:numPr>
        <w:rPr>
          <w:sz w:val="24"/>
          <w:szCs w:val="24"/>
        </w:rPr>
      </w:pPr>
      <w:r>
        <w:rPr>
          <w:sz w:val="24"/>
          <w:szCs w:val="24"/>
        </w:rPr>
        <w:t xml:space="preserve">Do animals have proper enrichment? </w:t>
      </w:r>
    </w:p>
    <w:p w:rsidR="00F76D3E" w:rsidP="000A03A9" w:rsidRDefault="007B34A2" w14:paraId="7F344131" w14:textId="3CE60829">
      <w:pPr>
        <w:pStyle w:val="ListParagraph"/>
        <w:numPr>
          <w:ilvl w:val="0"/>
          <w:numId w:val="4"/>
        </w:numPr>
        <w:rPr>
          <w:sz w:val="24"/>
          <w:szCs w:val="24"/>
        </w:rPr>
      </w:pPr>
      <w:r>
        <w:rPr>
          <w:sz w:val="24"/>
          <w:szCs w:val="24"/>
        </w:rPr>
        <w:t>Is the census of the animals accurate for each cage?</w:t>
      </w:r>
    </w:p>
    <w:p w:rsidR="00DD15DC" w:rsidP="00DD15DC" w:rsidRDefault="00DD15DC" w14:paraId="5FD3E89B" w14:textId="213DD766">
      <w:pPr>
        <w:rPr>
          <w:sz w:val="24"/>
          <w:szCs w:val="24"/>
        </w:rPr>
      </w:pPr>
      <w:r>
        <w:rPr>
          <w:sz w:val="24"/>
          <w:szCs w:val="24"/>
        </w:rPr>
        <w:t xml:space="preserve">Ensuring </w:t>
      </w:r>
      <w:r w:rsidR="003F29B9">
        <w:rPr>
          <w:sz w:val="24"/>
          <w:szCs w:val="24"/>
        </w:rPr>
        <w:t xml:space="preserve">these animal care items are </w:t>
      </w:r>
      <w:r w:rsidR="006847F1">
        <w:rPr>
          <w:sz w:val="24"/>
          <w:szCs w:val="24"/>
        </w:rPr>
        <w:t xml:space="preserve">addressed provides quality </w:t>
      </w:r>
      <w:r w:rsidR="0007682B">
        <w:rPr>
          <w:sz w:val="24"/>
          <w:szCs w:val="24"/>
        </w:rPr>
        <w:t>environment for our animals.</w:t>
      </w:r>
    </w:p>
    <w:p w:rsidR="009C5BAE" w:rsidP="009A1BFD" w:rsidRDefault="009C5BAE" w14:paraId="59A9CE82" w14:textId="77777777">
      <w:pPr>
        <w:ind w:left="360"/>
        <w:rPr>
          <w:b/>
          <w:bCs/>
          <w:sz w:val="24"/>
          <w:szCs w:val="24"/>
          <w:u w:val="single"/>
        </w:rPr>
      </w:pPr>
    </w:p>
    <w:p w:rsidR="009C5BAE" w:rsidP="009A1BFD" w:rsidRDefault="009C5BAE" w14:paraId="3AE8B06A" w14:textId="77777777">
      <w:pPr>
        <w:ind w:left="360"/>
        <w:rPr>
          <w:b/>
          <w:bCs/>
          <w:sz w:val="24"/>
          <w:szCs w:val="24"/>
          <w:u w:val="single"/>
        </w:rPr>
      </w:pPr>
    </w:p>
    <w:p w:rsidR="009C5BAE" w:rsidP="009A1BFD" w:rsidRDefault="009C5BAE" w14:paraId="14E92EED" w14:textId="77777777">
      <w:pPr>
        <w:ind w:left="360"/>
        <w:rPr>
          <w:b/>
          <w:bCs/>
          <w:sz w:val="24"/>
          <w:szCs w:val="24"/>
          <w:u w:val="single"/>
        </w:rPr>
      </w:pPr>
    </w:p>
    <w:p w:rsidR="00373C55" w:rsidP="00373C55" w:rsidRDefault="00373C55" w14:paraId="54545D00" w14:textId="77777777">
      <w:pPr>
        <w:rPr>
          <w:b/>
          <w:bCs/>
          <w:sz w:val="24"/>
          <w:szCs w:val="24"/>
          <w:u w:val="single"/>
        </w:rPr>
      </w:pPr>
    </w:p>
    <w:p w:rsidR="009C5BAE" w:rsidP="00373C55" w:rsidRDefault="009A1BFD" w14:paraId="5F956CB5" w14:textId="12F4CC75">
      <w:pPr>
        <w:rPr>
          <w:b/>
          <w:bCs/>
          <w:sz w:val="24"/>
          <w:szCs w:val="24"/>
          <w:u w:val="single"/>
        </w:rPr>
      </w:pPr>
      <w:r w:rsidRPr="00B80C30">
        <w:rPr>
          <w:b/>
          <w:bCs/>
          <w:sz w:val="24"/>
          <w:szCs w:val="24"/>
          <w:u w:val="single"/>
        </w:rPr>
        <w:lastRenderedPageBreak/>
        <w:t>1</w:t>
      </w:r>
      <w:r w:rsidRPr="00B80C30" w:rsidR="00C46DD8">
        <w:rPr>
          <w:b/>
          <w:bCs/>
          <w:sz w:val="24"/>
          <w:szCs w:val="24"/>
          <w:u w:val="single"/>
        </w:rPr>
        <w:t>A. Recordkeeping</w:t>
      </w:r>
    </w:p>
    <w:p w:rsidRPr="00B80C30" w:rsidR="00487A22" w:rsidP="009C5BAE" w:rsidRDefault="009C5BAE" w14:paraId="7945A532" w14:textId="1BE29C5D">
      <w:pPr>
        <w:rPr>
          <w:b/>
          <w:bCs/>
          <w:sz w:val="24"/>
          <w:szCs w:val="24"/>
          <w:u w:val="single"/>
        </w:rPr>
      </w:pPr>
      <w:r>
        <w:rPr>
          <w:b/>
          <w:bCs/>
          <w:sz w:val="24"/>
          <w:szCs w:val="24"/>
          <w:u w:val="single"/>
        </w:rPr>
        <w:t>Breeding records:</w:t>
      </w:r>
    </w:p>
    <w:p w:rsidRPr="00487A22" w:rsidR="00487A22" w:rsidP="00487A22" w:rsidRDefault="00487A22" w14:paraId="0C6BBAAD" w14:textId="25375A2E">
      <w:pPr>
        <w:rPr>
          <w:sz w:val="24"/>
          <w:szCs w:val="24"/>
        </w:rPr>
      </w:pPr>
      <w:r w:rsidRPr="00487A22">
        <w:rPr>
          <w:sz w:val="24"/>
          <w:szCs w:val="24"/>
        </w:rPr>
        <w:t>Per guidance from the Office of Laboratory Animal Welfare (OLAW), the institution must verify researchers are maintaining accurate breeding records and that animal numbers are captured and deducted against approved numbers in a timely manner.</w:t>
      </w:r>
    </w:p>
    <w:p w:rsidRPr="00B141BB" w:rsidR="00B141BB" w:rsidP="00B141BB" w:rsidRDefault="00B141BB" w14:paraId="078BB271" w14:textId="77777777">
      <w:pPr>
        <w:pStyle w:val="ListParagraph"/>
        <w:numPr>
          <w:ilvl w:val="0"/>
          <w:numId w:val="23"/>
        </w:numPr>
        <w:rPr>
          <w:sz w:val="24"/>
          <w:szCs w:val="24"/>
        </w:rPr>
      </w:pPr>
      <w:r w:rsidRPr="00B141BB">
        <w:rPr>
          <w:sz w:val="24"/>
          <w:szCs w:val="24"/>
        </w:rPr>
        <w:t>ALL new pups must be counted by the time of first handling (i.e. first cage change). You may no longer wait until weaning.</w:t>
      </w:r>
    </w:p>
    <w:p w:rsidRPr="00B141BB" w:rsidR="00B141BB" w:rsidP="00B141BB" w:rsidRDefault="00B141BB" w14:paraId="1549494F" w14:textId="77777777">
      <w:pPr>
        <w:pStyle w:val="ListParagraph"/>
        <w:numPr>
          <w:ilvl w:val="0"/>
          <w:numId w:val="23"/>
        </w:numPr>
        <w:rPr>
          <w:sz w:val="24"/>
          <w:szCs w:val="24"/>
        </w:rPr>
      </w:pPr>
      <w:r w:rsidRPr="00B141BB">
        <w:rPr>
          <w:sz w:val="24"/>
          <w:szCs w:val="24"/>
        </w:rPr>
        <w:t>Numbers of pups can be estimated at first handling and then updated at the time of weaning if necessary</w:t>
      </w:r>
    </w:p>
    <w:p w:rsidRPr="00B141BB" w:rsidR="00B141BB" w:rsidP="00B141BB" w:rsidRDefault="00B141BB" w14:paraId="378E0E47" w14:textId="77777777">
      <w:pPr>
        <w:pStyle w:val="ListParagraph"/>
        <w:numPr>
          <w:ilvl w:val="0"/>
          <w:numId w:val="23"/>
        </w:numPr>
        <w:rPr>
          <w:sz w:val="24"/>
          <w:szCs w:val="24"/>
        </w:rPr>
      </w:pPr>
      <w:r w:rsidRPr="00B141BB">
        <w:rPr>
          <w:sz w:val="24"/>
          <w:szCs w:val="24"/>
        </w:rPr>
        <w:t>The destination/disposition of all pups must be tracked</w:t>
      </w:r>
    </w:p>
    <w:p w:rsidRPr="00E22DA3" w:rsidR="00487A22" w:rsidP="00487A22" w:rsidRDefault="00487A22" w14:paraId="42AD151A" w14:textId="1E68DEF2">
      <w:pPr>
        <w:jc w:val="center"/>
        <w:rPr>
          <w:sz w:val="24"/>
          <w:szCs w:val="24"/>
        </w:rPr>
      </w:pPr>
      <w:r w:rsidRPr="00E22DA3">
        <w:rPr>
          <w:sz w:val="24"/>
          <w:szCs w:val="24"/>
        </w:rPr>
        <w:t>Below is a suggested heading that can be used to track the minimum required information on breeding records within an excel database. Tracking individual animals helps to both satisfy Federal regulations, as well as institutional policy.</w:t>
      </w:r>
    </w:p>
    <w:tbl>
      <w:tblPr>
        <w:tblStyle w:val="TableGrid"/>
        <w:tblW w:w="9535" w:type="dxa"/>
        <w:tblLayout w:type="fixed"/>
        <w:tblLook w:val="04A0" w:firstRow="1" w:lastRow="0" w:firstColumn="1" w:lastColumn="0" w:noHBand="0" w:noVBand="1"/>
      </w:tblPr>
      <w:tblGrid>
        <w:gridCol w:w="1345"/>
        <w:gridCol w:w="1080"/>
        <w:gridCol w:w="900"/>
        <w:gridCol w:w="1170"/>
        <w:gridCol w:w="5040"/>
      </w:tblGrid>
      <w:tr w:rsidR="00487A22" w:rsidTr="00D45EDD" w14:paraId="14B441A4" w14:textId="77777777">
        <w:tc>
          <w:tcPr>
            <w:tcW w:w="1345" w:type="dxa"/>
          </w:tcPr>
          <w:p w:rsidR="00487A22" w:rsidP="00D45EDD" w:rsidRDefault="00487A22" w14:paraId="050F67DB" w14:textId="77777777"/>
        </w:tc>
        <w:tc>
          <w:tcPr>
            <w:tcW w:w="1080" w:type="dxa"/>
          </w:tcPr>
          <w:p w:rsidR="00487A22" w:rsidP="00D45EDD" w:rsidRDefault="00487A22" w14:paraId="3B0FF521" w14:textId="77777777"/>
        </w:tc>
        <w:tc>
          <w:tcPr>
            <w:tcW w:w="900" w:type="dxa"/>
          </w:tcPr>
          <w:p w:rsidR="00487A22" w:rsidP="00D45EDD" w:rsidRDefault="00487A22" w14:paraId="6E3BD225" w14:textId="77777777"/>
        </w:tc>
        <w:tc>
          <w:tcPr>
            <w:tcW w:w="6210" w:type="dxa"/>
            <w:gridSpan w:val="2"/>
          </w:tcPr>
          <w:p w:rsidR="00487A22" w:rsidP="00D45EDD" w:rsidRDefault="00487A22" w14:paraId="07F9C982" w14:textId="77777777">
            <w:pPr>
              <w:jc w:val="center"/>
            </w:pPr>
            <w:r>
              <w:t>Current disposition</w:t>
            </w:r>
          </w:p>
        </w:tc>
      </w:tr>
      <w:tr w:rsidR="00487A22" w:rsidTr="00D45EDD" w14:paraId="5508D16C" w14:textId="77777777">
        <w:tc>
          <w:tcPr>
            <w:tcW w:w="1345" w:type="dxa"/>
          </w:tcPr>
          <w:p w:rsidR="00487A22" w:rsidP="00D45EDD" w:rsidRDefault="00487A22" w14:paraId="6246FA02" w14:textId="77777777">
            <w:r>
              <w:t>Animal ID#</w:t>
            </w:r>
          </w:p>
        </w:tc>
        <w:tc>
          <w:tcPr>
            <w:tcW w:w="1080" w:type="dxa"/>
          </w:tcPr>
          <w:p w:rsidR="00487A22" w:rsidP="00D45EDD" w:rsidRDefault="00487A22" w14:paraId="57F1F8DD" w14:textId="77777777">
            <w:r>
              <w:t>DOB:</w:t>
            </w:r>
          </w:p>
        </w:tc>
        <w:tc>
          <w:tcPr>
            <w:tcW w:w="900" w:type="dxa"/>
          </w:tcPr>
          <w:p w:rsidR="00487A22" w:rsidP="00D45EDD" w:rsidRDefault="00487A22" w14:paraId="78E523D4" w14:textId="77777777">
            <w:r>
              <w:t>Gender</w:t>
            </w:r>
          </w:p>
        </w:tc>
        <w:tc>
          <w:tcPr>
            <w:tcW w:w="1170" w:type="dxa"/>
          </w:tcPr>
          <w:p w:rsidR="00487A22" w:rsidP="00D45EDD" w:rsidRDefault="00487A22" w14:paraId="099C6B4A" w14:textId="77777777">
            <w:r>
              <w:t>Date</w:t>
            </w:r>
          </w:p>
        </w:tc>
        <w:tc>
          <w:tcPr>
            <w:tcW w:w="5040" w:type="dxa"/>
          </w:tcPr>
          <w:p w:rsidR="00487A22" w:rsidP="00D45EDD" w:rsidRDefault="00487A22" w14:paraId="50CC9F51" w14:textId="0F6D8AF5">
            <w:r>
              <w:t xml:space="preserve">Breeding, </w:t>
            </w:r>
            <w:r w:rsidR="00CE5182">
              <w:t>transferred</w:t>
            </w:r>
            <w:r>
              <w:t xml:space="preserve"> to protocol #, Found dead, or Euthanized</w:t>
            </w:r>
          </w:p>
        </w:tc>
      </w:tr>
      <w:tr w:rsidR="00487A22" w:rsidTr="00D45EDD" w14:paraId="31123C05" w14:textId="77777777">
        <w:tc>
          <w:tcPr>
            <w:tcW w:w="1345" w:type="dxa"/>
          </w:tcPr>
          <w:p w:rsidR="00487A22" w:rsidP="00D45EDD" w:rsidRDefault="00487A22" w14:paraId="4E5704C2" w14:textId="77777777"/>
        </w:tc>
        <w:tc>
          <w:tcPr>
            <w:tcW w:w="1080" w:type="dxa"/>
          </w:tcPr>
          <w:p w:rsidR="00487A22" w:rsidP="00D45EDD" w:rsidRDefault="00487A22" w14:paraId="7B5E6F39" w14:textId="77777777"/>
        </w:tc>
        <w:tc>
          <w:tcPr>
            <w:tcW w:w="900" w:type="dxa"/>
          </w:tcPr>
          <w:p w:rsidR="00487A22" w:rsidP="00D45EDD" w:rsidRDefault="00487A22" w14:paraId="70DDDB5C" w14:textId="77777777"/>
        </w:tc>
        <w:tc>
          <w:tcPr>
            <w:tcW w:w="1170" w:type="dxa"/>
          </w:tcPr>
          <w:p w:rsidR="00487A22" w:rsidP="00D45EDD" w:rsidRDefault="00487A22" w14:paraId="0A3549CB" w14:textId="77777777"/>
        </w:tc>
        <w:tc>
          <w:tcPr>
            <w:tcW w:w="5040" w:type="dxa"/>
          </w:tcPr>
          <w:p w:rsidR="00487A22" w:rsidP="00D45EDD" w:rsidRDefault="00487A22" w14:paraId="395C9D7B" w14:textId="77777777"/>
        </w:tc>
      </w:tr>
    </w:tbl>
    <w:p w:rsidR="00B80C30" w:rsidP="00B80C30" w:rsidRDefault="00B80C30" w14:paraId="0E570558" w14:textId="3DD6917C">
      <w:pPr>
        <w:rPr>
          <w:sz w:val="24"/>
          <w:szCs w:val="24"/>
        </w:rPr>
      </w:pPr>
    </w:p>
    <w:p w:rsidRPr="006D32F0" w:rsidR="003B1EF6" w:rsidP="00B80C30" w:rsidRDefault="006D32F0" w14:paraId="0A5B81BF" w14:textId="5680BBD7">
      <w:pPr>
        <w:rPr>
          <w:sz w:val="24"/>
          <w:szCs w:val="24"/>
        </w:rPr>
      </w:pPr>
      <w:r>
        <w:rPr>
          <w:sz w:val="24"/>
          <w:szCs w:val="24"/>
        </w:rPr>
        <w:t xml:space="preserve">Weaning cards will </w:t>
      </w:r>
      <w:r w:rsidR="00E22DA3">
        <w:rPr>
          <w:sz w:val="24"/>
          <w:szCs w:val="24"/>
        </w:rPr>
        <w:t xml:space="preserve">often be placed on cages by the Animal Resource Program with dates that specify </w:t>
      </w:r>
      <w:r w:rsidR="005718B7">
        <w:rPr>
          <w:sz w:val="24"/>
          <w:szCs w:val="24"/>
        </w:rPr>
        <w:t xml:space="preserve">when animals must be weaned by. While it is important for investigators to know what animals need weaned at any given time, it is </w:t>
      </w:r>
      <w:r w:rsidR="00E50489">
        <w:rPr>
          <w:sz w:val="24"/>
          <w:szCs w:val="24"/>
        </w:rPr>
        <w:t xml:space="preserve">also </w:t>
      </w:r>
      <w:r w:rsidR="005718B7">
        <w:rPr>
          <w:sz w:val="24"/>
          <w:szCs w:val="24"/>
        </w:rPr>
        <w:t xml:space="preserve">important to wean cages </w:t>
      </w:r>
      <w:r w:rsidR="0082762C">
        <w:rPr>
          <w:sz w:val="24"/>
          <w:szCs w:val="24"/>
        </w:rPr>
        <w:t>by</w:t>
      </w:r>
      <w:r w:rsidR="005718B7">
        <w:rPr>
          <w:sz w:val="24"/>
          <w:szCs w:val="24"/>
        </w:rPr>
        <w:t xml:space="preserve"> the date on these cards. </w:t>
      </w:r>
    </w:p>
    <w:p w:rsidR="003B1EF6" w:rsidP="00B438CC" w:rsidRDefault="00B438CC" w14:paraId="08CE55D8" w14:textId="1BDE1A5F">
      <w:pPr>
        <w:jc w:val="center"/>
        <w:rPr>
          <w:b w:val="1"/>
          <w:bCs w:val="1"/>
          <w:sz w:val="24"/>
          <w:szCs w:val="24"/>
          <w:u w:val="single"/>
        </w:rPr>
      </w:pPr>
      <w:r w:rsidR="00B438CC">
        <w:drawing>
          <wp:inline wp14:editId="713B1DD6" wp14:anchorId="32A67AA4">
            <wp:extent cx="3433664" cy="1633668"/>
            <wp:effectExtent l="0" t="0" r="0" b="5080"/>
            <wp:docPr id="9" name="Picture 8" descr="A close up of text on a white surface&#10;&#10;Description automatically generated" title=""/>
            <wp:cNvGraphicFramePr>
              <a:graphicFrameLocks noChangeAspect="1"/>
            </wp:cNvGraphicFramePr>
            <a:graphic>
              <a:graphicData uri="http://schemas.openxmlformats.org/drawingml/2006/picture">
                <pic:pic>
                  <pic:nvPicPr>
                    <pic:cNvPr id="0" name="Picture 8"/>
                    <pic:cNvPicPr/>
                  </pic:nvPicPr>
                  <pic:blipFill>
                    <a:blip r:embed="R7bf04e14dd7444cb">
                      <a:extLst xmlns:a="http://schemas.openxmlformats.org/drawingml/2006/main">
                        <a:ext uri="{FF2B5EF4-FFF2-40B4-BE49-F238E27FC236}">
                          <a16:creationId xmlns:a16="http://schemas.microsoft.com/office/drawing/2014/main" id="{A0186F6C-2720-4875-A9F1-0B2FCBC57F0E}"/>
                        </a:ext>
                      </a:extLst>
                    </a:blip>
                    <a:srcRect l="12642" t="19275" r="16038" b="26803"/>
                    <a:stretch>
                      <a:fillRect/>
                    </a:stretch>
                  </pic:blipFill>
                  <pic:spPr>
                    <a:xfrm rot="0" flipH="0" flipV="0">
                      <a:off x="0" y="0"/>
                      <a:ext cx="3433664" cy="1633668"/>
                    </a:xfrm>
                    <a:prstGeom prst="rect">
                      <a:avLst/>
                    </a:prstGeom>
                  </pic:spPr>
                </pic:pic>
              </a:graphicData>
            </a:graphic>
          </wp:inline>
        </w:drawing>
      </w:r>
    </w:p>
    <w:p w:rsidR="003B1EF6" w:rsidP="00B438CC" w:rsidRDefault="003B1EF6" w14:paraId="52F51550" w14:textId="26D66B3D">
      <w:pPr>
        <w:jc w:val="center"/>
        <w:rPr>
          <w:b/>
          <w:bCs/>
          <w:sz w:val="24"/>
          <w:szCs w:val="24"/>
          <w:u w:val="single"/>
        </w:rPr>
      </w:pPr>
    </w:p>
    <w:p w:rsidR="003B1EF6" w:rsidP="00B80C30" w:rsidRDefault="003B1EF6" w14:paraId="61212800" w14:textId="77777777">
      <w:pPr>
        <w:rPr>
          <w:b/>
          <w:bCs/>
          <w:sz w:val="24"/>
          <w:szCs w:val="24"/>
          <w:u w:val="single"/>
        </w:rPr>
      </w:pPr>
    </w:p>
    <w:p w:rsidR="003B1EF6" w:rsidP="00B80C30" w:rsidRDefault="003B1EF6" w14:paraId="71724F2A" w14:textId="77777777">
      <w:pPr>
        <w:rPr>
          <w:b/>
          <w:bCs/>
          <w:sz w:val="24"/>
          <w:szCs w:val="24"/>
          <w:u w:val="single"/>
        </w:rPr>
      </w:pPr>
    </w:p>
    <w:p w:rsidR="003B1EF6" w:rsidP="00B80C30" w:rsidRDefault="003B1EF6" w14:paraId="352AD411" w14:textId="77777777">
      <w:pPr>
        <w:rPr>
          <w:b/>
          <w:bCs/>
          <w:sz w:val="24"/>
          <w:szCs w:val="24"/>
          <w:u w:val="single"/>
        </w:rPr>
      </w:pPr>
    </w:p>
    <w:p w:rsidR="005718B7" w:rsidP="00006F19" w:rsidRDefault="005718B7" w14:paraId="5B76402F" w14:textId="77777777">
      <w:pPr>
        <w:rPr>
          <w:b/>
          <w:bCs/>
          <w:u w:val="single"/>
        </w:rPr>
      </w:pPr>
    </w:p>
    <w:p w:rsidRPr="00383C90" w:rsidR="00006F19" w:rsidP="00006F19" w:rsidRDefault="00006F19" w14:paraId="046D4C5A" w14:textId="5B4E072D">
      <w:pPr>
        <w:rPr>
          <w:b/>
          <w:bCs/>
          <w:sz w:val="24"/>
          <w:szCs w:val="24"/>
          <w:u w:val="single"/>
        </w:rPr>
      </w:pPr>
      <w:r w:rsidRPr="00383C90">
        <w:rPr>
          <w:b/>
          <w:bCs/>
          <w:sz w:val="24"/>
          <w:szCs w:val="24"/>
          <w:u w:val="single"/>
        </w:rPr>
        <w:lastRenderedPageBreak/>
        <w:t>Surgical Records</w:t>
      </w:r>
    </w:p>
    <w:p w:rsidR="007807FA" w:rsidP="007807FA" w:rsidRDefault="007807FA" w14:paraId="087CE1C7" w14:textId="77777777">
      <w:r>
        <w:t>Each surgical record book should have a copy of the surgical procedure from the IACUC protocol or a standard operating procedure (SOP) detailing the procedure for reference This is generally kept in the front of the record book.</w:t>
      </w:r>
    </w:p>
    <w:p w:rsidR="007807FA" w:rsidP="007807FA" w:rsidRDefault="007807FA" w14:paraId="39EE4338" w14:textId="77777777">
      <w:r>
        <w:t>It is also suggested to keep a surgical training log for individuals within the record book as well.</w:t>
      </w:r>
    </w:p>
    <w:p w:rsidR="007807FA" w:rsidP="007807FA" w:rsidRDefault="007807FA" w14:paraId="04959077" w14:textId="77777777">
      <w:r>
        <w:t xml:space="preserve">Each surgery must be logged. When performing only a few surgeries at a time, it is helpful to have a surgical record for each animal per page. Large cohorts of animals could have surgical records that include multiple animals per page (NOTE: All USDA covered species require individual surgical records per animal). These records must remain organized and kept in order, preferably by date. </w:t>
      </w:r>
    </w:p>
    <w:p w:rsidRPr="000303D1" w:rsidR="00006F19" w:rsidP="00006F19" w:rsidRDefault="00006F19" w14:paraId="211EE015" w14:textId="77777777">
      <w:pPr>
        <w:pBdr>
          <w:top w:val="single" w:color="auto" w:sz="4" w:space="1"/>
          <w:left w:val="single" w:color="auto" w:sz="4" w:space="4"/>
          <w:bottom w:val="single" w:color="auto" w:sz="4" w:space="1"/>
          <w:right w:val="single" w:color="auto" w:sz="4" w:space="4"/>
          <w:between w:val="single" w:color="auto" w:sz="4" w:space="1"/>
          <w:bar w:val="single" w:color="auto" w:sz="4"/>
        </w:pBdr>
        <w:shd w:val="clear" w:color="auto" w:fill="9CC2E5" w:themeFill="accent5" w:themeFillTint="99"/>
        <w:jc w:val="center"/>
        <w:rPr>
          <w:sz w:val="24"/>
          <w:szCs w:val="24"/>
        </w:rPr>
      </w:pPr>
      <w:r w:rsidRPr="000303D1">
        <w:rPr>
          <w:sz w:val="24"/>
          <w:szCs w:val="24"/>
        </w:rPr>
        <w:t>Items in Your Surgery Log</w:t>
      </w:r>
    </w:p>
    <w:tbl>
      <w:tblPr>
        <w:tblStyle w:val="TableGrid"/>
        <w:tblW w:w="0" w:type="auto"/>
        <w:tblLook w:val="04A0" w:firstRow="1" w:lastRow="0" w:firstColumn="1" w:lastColumn="0" w:noHBand="0" w:noVBand="1"/>
      </w:tblPr>
      <w:tblGrid>
        <w:gridCol w:w="1165"/>
        <w:gridCol w:w="1260"/>
        <w:gridCol w:w="1980"/>
        <w:gridCol w:w="270"/>
        <w:gridCol w:w="1350"/>
        <w:gridCol w:w="3325"/>
      </w:tblGrid>
      <w:tr w:rsidRPr="000303D1" w:rsidR="00006F19" w:rsidTr="00D45EDD" w14:paraId="25E0218D" w14:textId="77777777">
        <w:tc>
          <w:tcPr>
            <w:tcW w:w="4675" w:type="dxa"/>
            <w:gridSpan w:val="4"/>
          </w:tcPr>
          <w:p w:rsidRPr="000303D1" w:rsidR="00006F19" w:rsidP="00D45EDD" w:rsidRDefault="00006F19" w14:paraId="388753DB" w14:textId="77777777">
            <w:pPr>
              <w:rPr>
                <w:sz w:val="24"/>
                <w:szCs w:val="24"/>
              </w:rPr>
            </w:pPr>
            <w:r w:rsidRPr="000303D1">
              <w:rPr>
                <w:sz w:val="24"/>
                <w:szCs w:val="24"/>
              </w:rPr>
              <w:t>Type of surgery (reference SOP in front of book)</w:t>
            </w:r>
          </w:p>
          <w:p w:rsidRPr="000303D1" w:rsidR="00006F19" w:rsidP="00D45EDD" w:rsidRDefault="00006F19" w14:paraId="3AA8C450" w14:textId="77777777">
            <w:pPr>
              <w:rPr>
                <w:sz w:val="24"/>
                <w:szCs w:val="24"/>
              </w:rPr>
            </w:pPr>
          </w:p>
        </w:tc>
        <w:tc>
          <w:tcPr>
            <w:tcW w:w="4675" w:type="dxa"/>
            <w:gridSpan w:val="2"/>
          </w:tcPr>
          <w:p w:rsidRPr="000303D1" w:rsidR="00006F19" w:rsidP="00D45EDD" w:rsidRDefault="00006F19" w14:paraId="777FFD09" w14:textId="77777777">
            <w:pPr>
              <w:rPr>
                <w:sz w:val="24"/>
                <w:szCs w:val="24"/>
              </w:rPr>
            </w:pPr>
            <w:r w:rsidRPr="000303D1">
              <w:rPr>
                <w:sz w:val="24"/>
                <w:szCs w:val="24"/>
              </w:rPr>
              <w:t>Name of surgeon</w:t>
            </w:r>
          </w:p>
          <w:p w:rsidRPr="000303D1" w:rsidR="00006F19" w:rsidP="00D45EDD" w:rsidRDefault="00006F19" w14:paraId="041B4985" w14:textId="77777777">
            <w:pPr>
              <w:rPr>
                <w:sz w:val="24"/>
                <w:szCs w:val="24"/>
              </w:rPr>
            </w:pPr>
          </w:p>
        </w:tc>
      </w:tr>
      <w:tr w:rsidRPr="000303D1" w:rsidR="00006F19" w:rsidTr="00D45EDD" w14:paraId="2760A77D" w14:textId="77777777">
        <w:tc>
          <w:tcPr>
            <w:tcW w:w="4675" w:type="dxa"/>
            <w:gridSpan w:val="4"/>
          </w:tcPr>
          <w:p w:rsidRPr="000303D1" w:rsidR="00006F19" w:rsidP="00D45EDD" w:rsidRDefault="00006F19" w14:paraId="2273D479" w14:textId="77777777">
            <w:pPr>
              <w:rPr>
                <w:sz w:val="24"/>
                <w:szCs w:val="24"/>
              </w:rPr>
            </w:pPr>
            <w:r w:rsidRPr="000303D1">
              <w:rPr>
                <w:sz w:val="24"/>
                <w:szCs w:val="24"/>
              </w:rPr>
              <w:t>The anesthesia type, dose, and route of delivery</w:t>
            </w:r>
          </w:p>
          <w:p w:rsidRPr="000303D1" w:rsidR="00006F19" w:rsidP="00D45EDD" w:rsidRDefault="00006F19" w14:paraId="50AAECEA" w14:textId="77777777">
            <w:pPr>
              <w:rPr>
                <w:sz w:val="24"/>
                <w:szCs w:val="24"/>
              </w:rPr>
            </w:pPr>
          </w:p>
        </w:tc>
        <w:tc>
          <w:tcPr>
            <w:tcW w:w="4675" w:type="dxa"/>
            <w:gridSpan w:val="2"/>
          </w:tcPr>
          <w:p w:rsidRPr="000303D1" w:rsidR="00006F19" w:rsidP="00D45EDD" w:rsidRDefault="00006F19" w14:paraId="484FA75F" w14:textId="77777777">
            <w:pPr>
              <w:rPr>
                <w:sz w:val="24"/>
                <w:szCs w:val="24"/>
              </w:rPr>
            </w:pPr>
            <w:r w:rsidRPr="000303D1">
              <w:rPr>
                <w:sz w:val="24"/>
                <w:szCs w:val="24"/>
              </w:rPr>
              <w:t>The IACUC protocol number</w:t>
            </w:r>
          </w:p>
          <w:p w:rsidRPr="000303D1" w:rsidR="00006F19" w:rsidP="00D45EDD" w:rsidRDefault="00006F19" w14:paraId="32D4C39A" w14:textId="77777777">
            <w:pPr>
              <w:rPr>
                <w:sz w:val="24"/>
                <w:szCs w:val="24"/>
              </w:rPr>
            </w:pPr>
          </w:p>
        </w:tc>
      </w:tr>
      <w:tr w:rsidRPr="000303D1" w:rsidR="00006F19" w:rsidTr="00D45EDD" w14:paraId="17E38EAC" w14:textId="77777777">
        <w:tc>
          <w:tcPr>
            <w:tcW w:w="4675" w:type="dxa"/>
            <w:gridSpan w:val="4"/>
          </w:tcPr>
          <w:p w:rsidRPr="000303D1" w:rsidR="00006F19" w:rsidP="00D45EDD" w:rsidRDefault="00006F19" w14:paraId="42063742" w14:textId="77777777">
            <w:pPr>
              <w:rPr>
                <w:sz w:val="24"/>
                <w:szCs w:val="24"/>
              </w:rPr>
            </w:pPr>
            <w:r w:rsidRPr="000303D1">
              <w:rPr>
                <w:sz w:val="24"/>
                <w:szCs w:val="24"/>
              </w:rPr>
              <w:t>Location surgery takes place</w:t>
            </w:r>
          </w:p>
          <w:p w:rsidRPr="000303D1" w:rsidR="00006F19" w:rsidP="00D45EDD" w:rsidRDefault="00006F19" w14:paraId="0382B872" w14:textId="77777777">
            <w:pPr>
              <w:rPr>
                <w:sz w:val="24"/>
                <w:szCs w:val="24"/>
              </w:rPr>
            </w:pPr>
          </w:p>
        </w:tc>
        <w:tc>
          <w:tcPr>
            <w:tcW w:w="4675" w:type="dxa"/>
            <w:gridSpan w:val="2"/>
          </w:tcPr>
          <w:p w:rsidRPr="000303D1" w:rsidR="00006F19" w:rsidP="00D45EDD" w:rsidRDefault="00006F19" w14:paraId="48EA9C3E" w14:textId="77777777">
            <w:pPr>
              <w:rPr>
                <w:sz w:val="24"/>
                <w:szCs w:val="24"/>
              </w:rPr>
            </w:pPr>
            <w:r w:rsidRPr="000303D1">
              <w:rPr>
                <w:sz w:val="24"/>
                <w:szCs w:val="24"/>
              </w:rPr>
              <w:t>Date of procedure</w:t>
            </w:r>
          </w:p>
          <w:p w:rsidRPr="000303D1" w:rsidR="00006F19" w:rsidP="00D45EDD" w:rsidRDefault="00006F19" w14:paraId="6B78E484" w14:textId="77777777">
            <w:pPr>
              <w:rPr>
                <w:sz w:val="24"/>
                <w:szCs w:val="24"/>
              </w:rPr>
            </w:pPr>
          </w:p>
        </w:tc>
      </w:tr>
      <w:tr w:rsidRPr="000303D1" w:rsidR="00006F19" w:rsidTr="00D45EDD" w14:paraId="2E84EF42" w14:textId="77777777">
        <w:tc>
          <w:tcPr>
            <w:tcW w:w="1165" w:type="dxa"/>
          </w:tcPr>
          <w:p w:rsidRPr="000303D1" w:rsidR="00006F19" w:rsidP="00D45EDD" w:rsidRDefault="00006F19" w14:paraId="0FE5138F" w14:textId="77777777">
            <w:pPr>
              <w:rPr>
                <w:sz w:val="24"/>
                <w:szCs w:val="24"/>
              </w:rPr>
            </w:pPr>
            <w:r w:rsidRPr="000303D1">
              <w:rPr>
                <w:sz w:val="24"/>
                <w:szCs w:val="24"/>
              </w:rPr>
              <w:t>Animal ID</w:t>
            </w:r>
          </w:p>
        </w:tc>
        <w:tc>
          <w:tcPr>
            <w:tcW w:w="1260" w:type="dxa"/>
          </w:tcPr>
          <w:p w:rsidRPr="000303D1" w:rsidR="00006F19" w:rsidP="00D45EDD" w:rsidRDefault="00006F19" w14:paraId="622C1BD4" w14:textId="77777777">
            <w:pPr>
              <w:rPr>
                <w:sz w:val="24"/>
                <w:szCs w:val="24"/>
              </w:rPr>
            </w:pPr>
            <w:r w:rsidRPr="000303D1">
              <w:rPr>
                <w:sz w:val="24"/>
                <w:szCs w:val="24"/>
              </w:rPr>
              <w:t>Weight (g)</w:t>
            </w:r>
          </w:p>
        </w:tc>
        <w:tc>
          <w:tcPr>
            <w:tcW w:w="1980" w:type="dxa"/>
          </w:tcPr>
          <w:p w:rsidRPr="000303D1" w:rsidR="00006F19" w:rsidP="00D45EDD" w:rsidRDefault="00006F19" w14:paraId="51348DC6" w14:textId="77777777">
            <w:pPr>
              <w:rPr>
                <w:sz w:val="24"/>
                <w:szCs w:val="24"/>
              </w:rPr>
            </w:pPr>
            <w:r w:rsidRPr="000303D1">
              <w:rPr>
                <w:sz w:val="24"/>
                <w:szCs w:val="24"/>
              </w:rPr>
              <w:t>Anesthesia volume</w:t>
            </w:r>
          </w:p>
        </w:tc>
        <w:tc>
          <w:tcPr>
            <w:tcW w:w="1620" w:type="dxa"/>
            <w:gridSpan w:val="2"/>
          </w:tcPr>
          <w:p w:rsidRPr="000303D1" w:rsidR="00006F19" w:rsidP="00D45EDD" w:rsidRDefault="00006F19" w14:paraId="682FC523" w14:textId="77777777">
            <w:pPr>
              <w:rPr>
                <w:sz w:val="24"/>
                <w:szCs w:val="24"/>
              </w:rPr>
            </w:pPr>
            <w:r w:rsidRPr="000303D1">
              <w:rPr>
                <w:sz w:val="24"/>
                <w:szCs w:val="24"/>
              </w:rPr>
              <w:t>Analgesia given</w:t>
            </w:r>
          </w:p>
        </w:tc>
        <w:tc>
          <w:tcPr>
            <w:tcW w:w="3325" w:type="dxa"/>
          </w:tcPr>
          <w:p w:rsidRPr="000303D1" w:rsidR="00006F19" w:rsidP="00D45EDD" w:rsidRDefault="00006F19" w14:paraId="0BAAB240" w14:textId="77777777">
            <w:pPr>
              <w:rPr>
                <w:sz w:val="24"/>
                <w:szCs w:val="24"/>
              </w:rPr>
            </w:pPr>
            <w:r w:rsidRPr="000303D1">
              <w:rPr>
                <w:sz w:val="24"/>
                <w:szCs w:val="24"/>
              </w:rPr>
              <w:t>Notes about surgery</w:t>
            </w:r>
          </w:p>
        </w:tc>
      </w:tr>
      <w:tr w:rsidRPr="000303D1" w:rsidR="00006F19" w:rsidTr="00D45EDD" w14:paraId="015D4323" w14:textId="77777777">
        <w:tc>
          <w:tcPr>
            <w:tcW w:w="1165" w:type="dxa"/>
          </w:tcPr>
          <w:p w:rsidRPr="000303D1" w:rsidR="00006F19" w:rsidP="00D45EDD" w:rsidRDefault="00006F19" w14:paraId="3CDB7EAF" w14:textId="77777777">
            <w:pPr>
              <w:rPr>
                <w:sz w:val="24"/>
                <w:szCs w:val="24"/>
              </w:rPr>
            </w:pPr>
          </w:p>
        </w:tc>
        <w:tc>
          <w:tcPr>
            <w:tcW w:w="1260" w:type="dxa"/>
          </w:tcPr>
          <w:p w:rsidRPr="000303D1" w:rsidR="00006F19" w:rsidP="00D45EDD" w:rsidRDefault="00006F19" w14:paraId="4B97D2E5" w14:textId="77777777">
            <w:pPr>
              <w:rPr>
                <w:sz w:val="24"/>
                <w:szCs w:val="24"/>
              </w:rPr>
            </w:pPr>
          </w:p>
        </w:tc>
        <w:tc>
          <w:tcPr>
            <w:tcW w:w="1980" w:type="dxa"/>
          </w:tcPr>
          <w:p w:rsidRPr="000303D1" w:rsidR="00006F19" w:rsidP="00D45EDD" w:rsidRDefault="00006F19" w14:paraId="1A82746F" w14:textId="77777777">
            <w:pPr>
              <w:rPr>
                <w:sz w:val="24"/>
                <w:szCs w:val="24"/>
              </w:rPr>
            </w:pPr>
          </w:p>
        </w:tc>
        <w:tc>
          <w:tcPr>
            <w:tcW w:w="1620" w:type="dxa"/>
            <w:gridSpan w:val="2"/>
          </w:tcPr>
          <w:p w:rsidRPr="000303D1" w:rsidR="00006F19" w:rsidP="00D45EDD" w:rsidRDefault="00006F19" w14:paraId="19B9869E" w14:textId="77777777">
            <w:pPr>
              <w:rPr>
                <w:sz w:val="24"/>
                <w:szCs w:val="24"/>
              </w:rPr>
            </w:pPr>
          </w:p>
        </w:tc>
        <w:tc>
          <w:tcPr>
            <w:tcW w:w="3325" w:type="dxa"/>
          </w:tcPr>
          <w:p w:rsidRPr="000303D1" w:rsidR="00006F19" w:rsidP="00D45EDD" w:rsidRDefault="00006F19" w14:paraId="7D6E0907" w14:textId="77777777">
            <w:pPr>
              <w:rPr>
                <w:sz w:val="24"/>
                <w:szCs w:val="24"/>
              </w:rPr>
            </w:pPr>
          </w:p>
        </w:tc>
      </w:tr>
    </w:tbl>
    <w:p w:rsidR="00006F19" w:rsidP="00006F19" w:rsidRDefault="00006F19" w14:paraId="0652162A" w14:textId="2C500823">
      <w:pPr>
        <w:jc w:val="center"/>
        <w:rPr>
          <w:b/>
          <w:bCs/>
          <w:sz w:val="24"/>
          <w:szCs w:val="24"/>
        </w:rPr>
      </w:pPr>
      <w:r w:rsidRPr="000303D1">
        <w:rPr>
          <w:b/>
          <w:bCs/>
          <w:sz w:val="24"/>
          <w:szCs w:val="24"/>
        </w:rPr>
        <w:t>Post-Surgery</w:t>
      </w:r>
    </w:p>
    <w:p w:rsidRPr="000303D1" w:rsidR="008E2B53" w:rsidP="00006F19" w:rsidRDefault="00897006" w14:paraId="1554EF40" w14:textId="32E12371">
      <w:pPr>
        <w:jc w:val="center"/>
        <w:rPr>
          <w:b/>
          <w:bCs/>
          <w:sz w:val="24"/>
          <w:szCs w:val="24"/>
        </w:rPr>
      </w:pPr>
      <w:r w:rsidRPr="00897006">
        <w:rPr>
          <w:sz w:val="24"/>
          <w:szCs w:val="24"/>
        </w:rPr>
        <w:t>After surgery, post-surgical care must be performed in accordance with your approved IACUC protocol. Records must be kept documenting animal monitoring after surgery. These records may contain a SOP outlining how monitoring criteria is scored. Parameters for how monitoring criteria are scored is described in your IACUC protocol. Monitoring criteria can include body condition, hydration, animal weight, wound healing, locomotion, and animal’s overall behavior. Examples of information needed are given in the following table. As a best practice, monitoring for each animal should be inline.</w:t>
      </w:r>
    </w:p>
    <w:p w:rsidRPr="000303D1" w:rsidR="00006F19" w:rsidP="00006F19" w:rsidRDefault="00006F19" w14:paraId="3DFE83C3" w14:textId="171218D9">
      <w:pPr>
        <w:pBdr>
          <w:top w:val="single" w:color="auto" w:sz="4" w:space="1"/>
          <w:left w:val="single" w:color="auto" w:sz="4" w:space="4"/>
          <w:bottom w:val="single" w:color="auto" w:sz="4" w:space="1"/>
          <w:right w:val="single" w:color="auto" w:sz="4" w:space="4"/>
          <w:between w:val="single" w:color="auto" w:sz="4" w:space="1"/>
          <w:bar w:val="single" w:color="auto" w:sz="4"/>
        </w:pBdr>
        <w:shd w:val="clear" w:color="auto" w:fill="9CC2E5" w:themeFill="accent5" w:themeFillTint="99"/>
        <w:jc w:val="center"/>
        <w:rPr>
          <w:sz w:val="24"/>
          <w:szCs w:val="24"/>
        </w:rPr>
      </w:pPr>
      <w:r w:rsidRPr="000303D1">
        <w:rPr>
          <w:sz w:val="24"/>
          <w:szCs w:val="24"/>
        </w:rPr>
        <w:t>Post-surgical care log</w:t>
      </w:r>
    </w:p>
    <w:tbl>
      <w:tblPr>
        <w:tblStyle w:val="TableGrid"/>
        <w:tblW w:w="0" w:type="auto"/>
        <w:tblLook w:val="04A0" w:firstRow="1" w:lastRow="0" w:firstColumn="1" w:lastColumn="0" w:noHBand="0" w:noVBand="1"/>
      </w:tblPr>
      <w:tblGrid>
        <w:gridCol w:w="1255"/>
        <w:gridCol w:w="1620"/>
        <w:gridCol w:w="2520"/>
        <w:gridCol w:w="3955"/>
      </w:tblGrid>
      <w:tr w:rsidRPr="000303D1" w:rsidR="00006F19" w:rsidTr="00D45EDD" w14:paraId="54BC7E05" w14:textId="77777777">
        <w:tc>
          <w:tcPr>
            <w:tcW w:w="1255" w:type="dxa"/>
          </w:tcPr>
          <w:p w:rsidRPr="000303D1" w:rsidR="00006F19" w:rsidP="00D45EDD" w:rsidRDefault="00006F19" w14:paraId="6811A33C" w14:textId="77777777">
            <w:pPr>
              <w:jc w:val="center"/>
              <w:rPr>
                <w:sz w:val="24"/>
                <w:szCs w:val="24"/>
              </w:rPr>
            </w:pPr>
            <w:r w:rsidRPr="000303D1">
              <w:rPr>
                <w:sz w:val="24"/>
                <w:szCs w:val="24"/>
              </w:rPr>
              <w:t>Animal ID</w:t>
            </w:r>
          </w:p>
        </w:tc>
        <w:tc>
          <w:tcPr>
            <w:tcW w:w="1620" w:type="dxa"/>
          </w:tcPr>
          <w:p w:rsidRPr="000303D1" w:rsidR="00006F19" w:rsidP="00D45EDD" w:rsidRDefault="00006F19" w14:paraId="07B01502" w14:textId="77777777">
            <w:pPr>
              <w:jc w:val="center"/>
              <w:rPr>
                <w:sz w:val="24"/>
                <w:szCs w:val="24"/>
              </w:rPr>
            </w:pPr>
            <w:r w:rsidRPr="000303D1">
              <w:rPr>
                <w:sz w:val="24"/>
                <w:szCs w:val="24"/>
              </w:rPr>
              <w:t>Date of check</w:t>
            </w:r>
          </w:p>
        </w:tc>
        <w:tc>
          <w:tcPr>
            <w:tcW w:w="2520" w:type="dxa"/>
          </w:tcPr>
          <w:p w:rsidRPr="000303D1" w:rsidR="00006F19" w:rsidP="00D45EDD" w:rsidRDefault="00006F19" w14:paraId="0922A9E6" w14:textId="77777777">
            <w:pPr>
              <w:jc w:val="center"/>
              <w:rPr>
                <w:sz w:val="24"/>
                <w:szCs w:val="24"/>
              </w:rPr>
            </w:pPr>
            <w:r w:rsidRPr="000303D1">
              <w:rPr>
                <w:sz w:val="24"/>
                <w:szCs w:val="24"/>
              </w:rPr>
              <w:t>Analgesia given</w:t>
            </w:r>
          </w:p>
        </w:tc>
        <w:tc>
          <w:tcPr>
            <w:tcW w:w="3955" w:type="dxa"/>
          </w:tcPr>
          <w:p w:rsidRPr="000303D1" w:rsidR="00006F19" w:rsidP="00D45EDD" w:rsidRDefault="00006F19" w14:paraId="11DC8A90" w14:textId="77777777">
            <w:pPr>
              <w:jc w:val="center"/>
              <w:rPr>
                <w:sz w:val="24"/>
                <w:szCs w:val="24"/>
              </w:rPr>
            </w:pPr>
            <w:r w:rsidRPr="000303D1">
              <w:rPr>
                <w:sz w:val="24"/>
                <w:szCs w:val="24"/>
              </w:rPr>
              <w:t>Notes</w:t>
            </w:r>
          </w:p>
        </w:tc>
      </w:tr>
      <w:tr w:rsidRPr="000303D1" w:rsidR="00006F19" w:rsidTr="00D45EDD" w14:paraId="3AA0CDC1" w14:textId="77777777">
        <w:tc>
          <w:tcPr>
            <w:tcW w:w="1255" w:type="dxa"/>
          </w:tcPr>
          <w:p w:rsidRPr="000303D1" w:rsidR="00006F19" w:rsidP="00D45EDD" w:rsidRDefault="00006F19" w14:paraId="5E3B5923" w14:textId="77777777">
            <w:pPr>
              <w:jc w:val="center"/>
              <w:rPr>
                <w:sz w:val="24"/>
                <w:szCs w:val="24"/>
              </w:rPr>
            </w:pPr>
          </w:p>
        </w:tc>
        <w:tc>
          <w:tcPr>
            <w:tcW w:w="1620" w:type="dxa"/>
          </w:tcPr>
          <w:p w:rsidRPr="000303D1" w:rsidR="00006F19" w:rsidP="00D45EDD" w:rsidRDefault="00006F19" w14:paraId="25D76CF5" w14:textId="77777777">
            <w:pPr>
              <w:jc w:val="center"/>
              <w:rPr>
                <w:sz w:val="24"/>
                <w:szCs w:val="24"/>
              </w:rPr>
            </w:pPr>
          </w:p>
        </w:tc>
        <w:tc>
          <w:tcPr>
            <w:tcW w:w="2520" w:type="dxa"/>
          </w:tcPr>
          <w:p w:rsidRPr="000303D1" w:rsidR="00006F19" w:rsidP="00D45EDD" w:rsidRDefault="00006F19" w14:paraId="547BB34B" w14:textId="77777777">
            <w:pPr>
              <w:jc w:val="center"/>
              <w:rPr>
                <w:sz w:val="24"/>
                <w:szCs w:val="24"/>
              </w:rPr>
            </w:pPr>
          </w:p>
        </w:tc>
        <w:tc>
          <w:tcPr>
            <w:tcW w:w="3955" w:type="dxa"/>
          </w:tcPr>
          <w:p w:rsidRPr="000303D1" w:rsidR="00006F19" w:rsidP="00D45EDD" w:rsidRDefault="00006F19" w14:paraId="289A183E" w14:textId="77777777">
            <w:pPr>
              <w:jc w:val="center"/>
              <w:rPr>
                <w:sz w:val="24"/>
                <w:szCs w:val="24"/>
              </w:rPr>
            </w:pPr>
          </w:p>
        </w:tc>
      </w:tr>
    </w:tbl>
    <w:p w:rsidRPr="00A07553" w:rsidR="00006F19" w:rsidP="00B80C30" w:rsidRDefault="00006F19" w14:paraId="3AD8FC5A" w14:textId="588B12B3">
      <w:pPr>
        <w:pStyle w:val="ListParagraph"/>
        <w:numPr>
          <w:ilvl w:val="0"/>
          <w:numId w:val="9"/>
        </w:numPr>
        <w:rPr>
          <w:sz w:val="24"/>
          <w:szCs w:val="24"/>
        </w:rPr>
      </w:pPr>
      <w:r w:rsidRPr="000303D1">
        <w:rPr>
          <w:sz w:val="24"/>
          <w:szCs w:val="24"/>
        </w:rPr>
        <w:t xml:space="preserve">Animals MUST be monitored until normal behavior and physical condition return. If there are surgical wounds, the wound must be healed, and sutures or wound clips removed before monitoring ends. </w:t>
      </w:r>
    </w:p>
    <w:p w:rsidR="00A07553" w:rsidP="00A07553" w:rsidRDefault="00A07553" w14:paraId="64E8B08E" w14:textId="77777777">
      <w:pPr>
        <w:pStyle w:val="ListParagraph"/>
        <w:numPr>
          <w:ilvl w:val="0"/>
          <w:numId w:val="9"/>
        </w:numPr>
      </w:pPr>
      <w:r>
        <w:t>A link to surgical recordkeeping forms can be found here:</w:t>
      </w:r>
      <w:r w:rsidRPr="003F6D2C">
        <w:t xml:space="preserve"> </w:t>
      </w:r>
      <w:hyperlink w:history="1" r:id="rId11">
        <w:r w:rsidRPr="00144BCA">
          <w:rPr>
            <w:rStyle w:val="Hyperlink"/>
          </w:rPr>
          <w:t>https://www.research.psu.edu/arp/surgery/record-keeping.html</w:t>
        </w:r>
      </w:hyperlink>
      <w:r>
        <w:t xml:space="preserve"> </w:t>
      </w:r>
    </w:p>
    <w:p w:rsidR="00595CB1" w:rsidP="00B80C30" w:rsidRDefault="00595CB1" w14:paraId="64F87308" w14:textId="77777777">
      <w:pPr>
        <w:rPr>
          <w:b/>
          <w:bCs/>
          <w:sz w:val="24"/>
          <w:szCs w:val="24"/>
          <w:u w:val="single"/>
        </w:rPr>
        <w:sectPr w:rsidR="00595CB1">
          <w:pgSz w:w="12240" w:h="15840" w:orient="portrait"/>
          <w:pgMar w:top="1440" w:right="1440" w:bottom="1440" w:left="1440" w:header="720" w:footer="720" w:gutter="0"/>
          <w:cols w:space="720"/>
          <w:docGrid w:linePitch="360"/>
        </w:sectPr>
      </w:pPr>
    </w:p>
    <w:p w:rsidRPr="00383C90" w:rsidR="00E6329E" w:rsidP="00E6329E" w:rsidRDefault="00383C90" w14:paraId="76CC65F1" w14:textId="13843056">
      <w:pPr>
        <w:rPr>
          <w:b/>
          <w:bCs/>
          <w:u w:val="single"/>
        </w:rPr>
      </w:pPr>
      <w:r w:rsidRPr="00383C90">
        <w:rPr>
          <w:b/>
          <w:bCs/>
          <w:u w:val="single"/>
        </w:rPr>
        <w:lastRenderedPageBreak/>
        <w:t>Controlled Substance Records</w:t>
      </w:r>
    </w:p>
    <w:p w:rsidR="00DE007F" w:rsidP="00E6329E" w:rsidRDefault="00DE007F" w14:paraId="1BDF1CC1" w14:textId="416FBDAD">
      <w:r>
        <w:t>In accordance with the DEA’s Practitioner’s Manual, “Each registrant who maintains an inventory of controlled substances must maintain a complete and accurate record of the controlled substances.” These records should reflect the source of controlled substances and track their use to final disposal. Below are some examples of organized documentation.</w:t>
      </w:r>
    </w:p>
    <w:p w:rsidRPr="00AA19DF" w:rsidR="00DE007F" w:rsidP="00DE007F" w:rsidRDefault="00DE007F" w14:paraId="595EDC5F" w14:textId="3AD7CE2E">
      <w:pPr>
        <w:jc w:val="center"/>
      </w:pPr>
      <w:r>
        <w:t>Keeping accurate records of controlled substances received is critical. When new vials of controlled drugs are received, it can be helpful to assign each vial with a unique ID number to simplify tracking it’s use (</w:t>
      </w:r>
      <w:r w:rsidR="00305B10">
        <w:t>i.e.</w:t>
      </w:r>
      <w:r>
        <w:t>: Vial 1, 2, 3….). Below is a heading that can be used to track receipts and unique ID’s of controlled substance vials received:</w:t>
      </w:r>
    </w:p>
    <w:tbl>
      <w:tblPr>
        <w:tblStyle w:val="TableGrid"/>
        <w:tblW w:w="13032" w:type="dxa"/>
        <w:tblLayout w:type="fixed"/>
        <w:tblLook w:val="04A0" w:firstRow="1" w:lastRow="0" w:firstColumn="1" w:lastColumn="0" w:noHBand="0" w:noVBand="1"/>
      </w:tblPr>
      <w:tblGrid>
        <w:gridCol w:w="1498"/>
        <w:gridCol w:w="1129"/>
        <w:gridCol w:w="2133"/>
        <w:gridCol w:w="995"/>
        <w:gridCol w:w="1440"/>
        <w:gridCol w:w="1890"/>
        <w:gridCol w:w="900"/>
        <w:gridCol w:w="1664"/>
        <w:gridCol w:w="1383"/>
      </w:tblGrid>
      <w:tr w:rsidRPr="00AA19DF" w:rsidR="00DE007F" w:rsidTr="00D45EDD" w14:paraId="2C9CB0E3" w14:textId="77777777">
        <w:trPr>
          <w:trHeight w:val="845"/>
        </w:trPr>
        <w:tc>
          <w:tcPr>
            <w:tcW w:w="1498" w:type="dxa"/>
            <w:hideMark/>
          </w:tcPr>
          <w:p w:rsidRPr="00AA19DF" w:rsidR="00DE007F" w:rsidP="00D45EDD" w:rsidRDefault="00DE007F" w14:paraId="2739148F" w14:textId="77777777">
            <w:pPr>
              <w:spacing w:after="160" w:line="259" w:lineRule="auto"/>
              <w:rPr>
                <w:b/>
                <w:bCs/>
              </w:rPr>
            </w:pPr>
            <w:r w:rsidRPr="00AA19DF">
              <w:rPr>
                <w:b/>
                <w:bCs/>
              </w:rPr>
              <w:t>Date received</w:t>
            </w:r>
          </w:p>
        </w:tc>
        <w:tc>
          <w:tcPr>
            <w:tcW w:w="1129" w:type="dxa"/>
            <w:hideMark/>
          </w:tcPr>
          <w:p w:rsidRPr="00AA19DF" w:rsidR="00DE007F" w:rsidP="00D45EDD" w:rsidRDefault="00DE007F" w14:paraId="53D688F1" w14:textId="77777777">
            <w:pPr>
              <w:spacing w:after="160" w:line="259" w:lineRule="auto"/>
              <w:rPr>
                <w:b/>
                <w:bCs/>
              </w:rPr>
            </w:pPr>
            <w:r w:rsidRPr="00AA19DF">
              <w:rPr>
                <w:b/>
                <w:bCs/>
              </w:rPr>
              <w:t>Drug Name</w:t>
            </w:r>
          </w:p>
        </w:tc>
        <w:tc>
          <w:tcPr>
            <w:tcW w:w="2133" w:type="dxa"/>
            <w:hideMark/>
          </w:tcPr>
          <w:p w:rsidRPr="00AA19DF" w:rsidR="00DE007F" w:rsidP="00D45EDD" w:rsidRDefault="00DE007F" w14:paraId="68505AF8" w14:textId="2711F4C6">
            <w:pPr>
              <w:spacing w:after="160" w:line="259" w:lineRule="auto"/>
              <w:rPr>
                <w:b/>
                <w:bCs/>
              </w:rPr>
            </w:pPr>
            <w:r w:rsidRPr="00AA19DF">
              <w:rPr>
                <w:b/>
                <w:bCs/>
              </w:rPr>
              <w:t xml:space="preserve">Concentration (mg/mL, mg/tablet, </w:t>
            </w:r>
            <w:r w:rsidRPr="00AA19DF" w:rsidR="00305B10">
              <w:rPr>
                <w:b/>
                <w:bCs/>
              </w:rPr>
              <w:t>etc.</w:t>
            </w:r>
            <w:r w:rsidRPr="00AA19DF">
              <w:rPr>
                <w:b/>
                <w:bCs/>
              </w:rPr>
              <w:t>)</w:t>
            </w:r>
          </w:p>
        </w:tc>
        <w:tc>
          <w:tcPr>
            <w:tcW w:w="995" w:type="dxa"/>
            <w:hideMark/>
          </w:tcPr>
          <w:p w:rsidRPr="00AA19DF" w:rsidR="00DE007F" w:rsidP="00D45EDD" w:rsidRDefault="00DE007F" w14:paraId="6DBEB8A1" w14:textId="77777777">
            <w:pPr>
              <w:spacing w:after="160" w:line="259" w:lineRule="auto"/>
              <w:rPr>
                <w:b/>
                <w:bCs/>
              </w:rPr>
            </w:pPr>
            <w:r>
              <w:rPr>
                <w:b/>
                <w:bCs/>
              </w:rPr>
              <w:t>Volume</w:t>
            </w:r>
            <w:r w:rsidRPr="00AA19DF">
              <w:rPr>
                <w:b/>
                <w:bCs/>
              </w:rPr>
              <w:t xml:space="preserve"> </w:t>
            </w:r>
          </w:p>
        </w:tc>
        <w:tc>
          <w:tcPr>
            <w:tcW w:w="1440" w:type="dxa"/>
            <w:hideMark/>
          </w:tcPr>
          <w:p w:rsidRPr="00AA19DF" w:rsidR="00DE007F" w:rsidP="00D45EDD" w:rsidRDefault="00DE007F" w14:paraId="48BDDED7" w14:textId="77777777">
            <w:pPr>
              <w:spacing w:after="160" w:line="259" w:lineRule="auto"/>
              <w:rPr>
                <w:b/>
                <w:bCs/>
              </w:rPr>
            </w:pPr>
            <w:r w:rsidRPr="00AA19DF">
              <w:rPr>
                <w:b/>
                <w:bCs/>
              </w:rPr>
              <w:t>Number of containers</w:t>
            </w:r>
          </w:p>
        </w:tc>
        <w:tc>
          <w:tcPr>
            <w:tcW w:w="1890" w:type="dxa"/>
            <w:hideMark/>
          </w:tcPr>
          <w:p w:rsidRPr="00AA19DF" w:rsidR="00DE007F" w:rsidP="00D45EDD" w:rsidRDefault="00DE007F" w14:paraId="371ABCBE" w14:textId="77777777">
            <w:pPr>
              <w:spacing w:after="160" w:line="259" w:lineRule="auto"/>
              <w:rPr>
                <w:b/>
                <w:bCs/>
              </w:rPr>
            </w:pPr>
            <w:r w:rsidRPr="00AA19DF">
              <w:rPr>
                <w:b/>
                <w:bCs/>
              </w:rPr>
              <w:t>Lot #, Expiration Date</w:t>
            </w:r>
          </w:p>
        </w:tc>
        <w:tc>
          <w:tcPr>
            <w:tcW w:w="900" w:type="dxa"/>
            <w:hideMark/>
          </w:tcPr>
          <w:p w:rsidRPr="00AA19DF" w:rsidR="00DE007F" w:rsidP="00D45EDD" w:rsidRDefault="00DE007F" w14:paraId="17C78850" w14:textId="77777777">
            <w:pPr>
              <w:spacing w:after="160" w:line="259" w:lineRule="auto"/>
              <w:rPr>
                <w:b/>
                <w:bCs/>
              </w:rPr>
            </w:pPr>
            <w:r>
              <w:rPr>
                <w:b/>
                <w:bCs/>
              </w:rPr>
              <w:t>Vendor</w:t>
            </w:r>
          </w:p>
        </w:tc>
        <w:tc>
          <w:tcPr>
            <w:tcW w:w="1664" w:type="dxa"/>
            <w:hideMark/>
          </w:tcPr>
          <w:p w:rsidRPr="00AA19DF" w:rsidR="00DE007F" w:rsidP="00D45EDD" w:rsidRDefault="00DE007F" w14:paraId="5CC51CE2" w14:textId="77777777">
            <w:pPr>
              <w:spacing w:after="160" w:line="259" w:lineRule="auto"/>
              <w:rPr>
                <w:b/>
                <w:bCs/>
              </w:rPr>
            </w:pPr>
            <w:r w:rsidRPr="00AA19DF">
              <w:rPr>
                <w:b/>
                <w:bCs/>
              </w:rPr>
              <w:t>Assigned Unique bottle ID Number(s)</w:t>
            </w:r>
          </w:p>
        </w:tc>
        <w:tc>
          <w:tcPr>
            <w:tcW w:w="1383" w:type="dxa"/>
            <w:hideMark/>
          </w:tcPr>
          <w:p w:rsidRPr="00AA19DF" w:rsidR="00DE007F" w:rsidP="00D45EDD" w:rsidRDefault="00DE007F" w14:paraId="10F1F04F" w14:textId="77777777">
            <w:pPr>
              <w:spacing w:after="160" w:line="259" w:lineRule="auto"/>
              <w:rPr>
                <w:b/>
                <w:bCs/>
              </w:rPr>
            </w:pPr>
            <w:r w:rsidRPr="00AA19DF">
              <w:rPr>
                <w:b/>
                <w:bCs/>
              </w:rPr>
              <w:t>Received by</w:t>
            </w:r>
          </w:p>
        </w:tc>
      </w:tr>
    </w:tbl>
    <w:p w:rsidR="00DE007F" w:rsidP="00DE007F" w:rsidRDefault="00DE007F" w14:paraId="123AB20F" w14:textId="77777777">
      <w:pPr>
        <w:spacing w:line="360" w:lineRule="auto"/>
        <w:ind w:right="-1395" w:rightChars="-634"/>
        <w:rPr>
          <w:rStyle w:val="Strong"/>
        </w:rPr>
      </w:pPr>
      <w:r>
        <w:rPr>
          <w:b/>
          <w:bCs/>
          <w:noProof/>
        </w:rPr>
        <mc:AlternateContent>
          <mc:Choice Requires="wps">
            <w:drawing>
              <wp:anchor distT="0" distB="0" distL="114300" distR="114300" simplePos="0" relativeHeight="251666432" behindDoc="0" locked="0" layoutInCell="1" allowOverlap="1" wp14:anchorId="2B0666E0" wp14:editId="2FA5776B">
                <wp:simplePos x="0" y="0"/>
                <wp:positionH relativeFrom="column">
                  <wp:posOffset>247650</wp:posOffset>
                </wp:positionH>
                <wp:positionV relativeFrom="paragraph">
                  <wp:posOffset>255270</wp:posOffset>
                </wp:positionV>
                <wp:extent cx="3552825" cy="4476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3552825" cy="447675"/>
                        </a:xfrm>
                        <a:prstGeom prst="rect">
                          <a:avLst/>
                        </a:prstGeom>
                        <a:solidFill>
                          <a:sysClr val="window" lastClr="FFFFFF"/>
                        </a:solidFill>
                        <a:ln w="6350">
                          <a:noFill/>
                        </a:ln>
                      </wps:spPr>
                      <wps:txbx>
                        <w:txbxContent>
                          <w:p w:rsidR="00DE007F" w:rsidP="00DE007F" w:rsidRDefault="00DE007F" w14:paraId="645494D8" w14:textId="77777777">
                            <w:pPr>
                              <w:jc w:val="center"/>
                            </w:pPr>
                            <w:r>
                              <w:t>Controlled substances need to be tracked for each individual vial owned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80DB1EB">
              <v:shapetype id="_x0000_t202" coordsize="21600,21600" o:spt="202" path="m,l,21600r21600,l21600,xe" w14:anchorId="2B0666E0">
                <v:stroke joinstyle="miter"/>
                <v:path gradientshapeok="t" o:connecttype="rect"/>
              </v:shapetype>
              <v:shape id="Text Box 14" style="position:absolute;margin-left:19.5pt;margin-top:20.1pt;width:279.75pt;height:35.25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">
                <v:textbox>
                  <w:txbxContent>
                    <w:p w:rsidR="00DE007F" w:rsidP="00DE007F" w:rsidRDefault="00DE007F" w14:paraId="69DAED30" w14:textId="77777777">
                      <w:pPr>
                        <w:jc w:val="center"/>
                      </w:pPr>
                      <w:r>
                        <w:t>Controlled substances need to be tracked for each individual vial owned</w:t>
                      </w:r>
                    </w:p>
                  </w:txbxContent>
                </v:textbox>
              </v:shape>
            </w:pict>
          </mc:Fallback>
        </mc:AlternateContent>
      </w:r>
      <w:r>
        <w:rPr>
          <w:b/>
          <w:bCs/>
          <w:noProof/>
        </w:rPr>
        <mc:AlternateContent>
          <mc:Choice Requires="wps">
            <w:drawing>
              <wp:anchor distT="0" distB="0" distL="114300" distR="114300" simplePos="0" relativeHeight="251662336" behindDoc="0" locked="0" layoutInCell="1" allowOverlap="1" wp14:anchorId="79E307C1" wp14:editId="15AD66AF">
                <wp:simplePos x="0" y="0"/>
                <wp:positionH relativeFrom="column">
                  <wp:posOffset>6752968</wp:posOffset>
                </wp:positionH>
                <wp:positionV relativeFrom="paragraph">
                  <wp:posOffset>35939</wp:posOffset>
                </wp:positionV>
                <wp:extent cx="9267" cy="698156"/>
                <wp:effectExtent l="0" t="0" r="29210" b="26035"/>
                <wp:wrapNone/>
                <wp:docPr id="6" name="Straight Connector 6"/>
                <wp:cNvGraphicFramePr/>
                <a:graphic xmlns:a="http://schemas.openxmlformats.org/drawingml/2006/main">
                  <a:graphicData uri="http://schemas.microsoft.com/office/word/2010/wordprocessingShape">
                    <wps:wsp>
                      <wps:cNvCnPr/>
                      <wps:spPr>
                        <a:xfrm>
                          <a:off x="0" y="0"/>
                          <a:ext cx="9267" cy="698156"/>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3440F6DB">
              <v:line id="Straight Connector 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531.75pt,2.85pt" to="532.5pt,57.8pt" w14:anchorId="7707EF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">
                <v:stroke joinstyle="miter"/>
              </v:line>
            </w:pict>
          </mc:Fallback>
        </mc:AlternateContent>
      </w:r>
    </w:p>
    <w:p w:rsidR="00DE007F" w:rsidP="00DE007F" w:rsidRDefault="00DE007F" w14:paraId="70CDA8C3" w14:textId="77777777">
      <w:pPr>
        <w:spacing w:line="360" w:lineRule="auto"/>
        <w:ind w:right="-1395" w:rightChars="-634"/>
        <w:jc w:val="center"/>
        <w:rPr>
          <w:rStyle w:val="Strong"/>
        </w:rPr>
      </w:pPr>
      <w:r>
        <w:rPr>
          <w:b/>
          <w:bCs/>
          <w:noProof/>
        </w:rPr>
        <mc:AlternateContent>
          <mc:Choice Requires="wps">
            <w:drawing>
              <wp:anchor distT="0" distB="0" distL="114300" distR="114300" simplePos="0" relativeHeight="251665408" behindDoc="0" locked="0" layoutInCell="1" allowOverlap="1" wp14:anchorId="38490CE2" wp14:editId="6580149D">
                <wp:simplePos x="0" y="0"/>
                <wp:positionH relativeFrom="column">
                  <wp:posOffset>-200025</wp:posOffset>
                </wp:positionH>
                <wp:positionV relativeFrom="paragraph">
                  <wp:posOffset>402590</wp:posOffset>
                </wp:positionV>
                <wp:extent cx="19050" cy="2400300"/>
                <wp:effectExtent l="0" t="0" r="19050" b="19050"/>
                <wp:wrapNone/>
                <wp:docPr id="12" name="Straight Connector 12"/>
                <wp:cNvGraphicFramePr/>
                <a:graphic xmlns:a="http://schemas.openxmlformats.org/drawingml/2006/main">
                  <a:graphicData uri="http://schemas.microsoft.com/office/word/2010/wordprocessingShape">
                    <wps:wsp>
                      <wps:cNvCnPr/>
                      <wps:spPr>
                        <a:xfrm flipH="1">
                          <a:off x="0" y="0"/>
                          <a:ext cx="19050" cy="24003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3B769FBE">
              <v:line id="Straight Connector 12"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15.75pt,31.7pt" to="-14.25pt,220.7pt" w14:anchorId="1142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">
                <v:stroke joinstyle="miter"/>
              </v:line>
            </w:pict>
          </mc:Fallback>
        </mc:AlternateContent>
      </w:r>
      <w:r>
        <w:rPr>
          <w:b/>
          <w:bCs/>
          <w:noProof/>
        </w:rPr>
        <mc:AlternateContent>
          <mc:Choice Requires="wps">
            <w:drawing>
              <wp:anchor distT="0" distB="0" distL="114300" distR="114300" simplePos="0" relativeHeight="251664384" behindDoc="0" locked="0" layoutInCell="1" allowOverlap="1" wp14:anchorId="7DA3B50E" wp14:editId="0C65DB1E">
                <wp:simplePos x="0" y="0"/>
                <wp:positionH relativeFrom="column">
                  <wp:posOffset>-182262</wp:posOffset>
                </wp:positionH>
                <wp:positionV relativeFrom="paragraph">
                  <wp:posOffset>398214</wp:posOffset>
                </wp:positionV>
                <wp:extent cx="4099354" cy="3089"/>
                <wp:effectExtent l="0" t="0" r="15875" b="35560"/>
                <wp:wrapNone/>
                <wp:docPr id="10" name="Straight Connector 10"/>
                <wp:cNvGraphicFramePr/>
                <a:graphic xmlns:a="http://schemas.openxmlformats.org/drawingml/2006/main">
                  <a:graphicData uri="http://schemas.microsoft.com/office/word/2010/wordprocessingShape">
                    <wps:wsp>
                      <wps:cNvCnPr/>
                      <wps:spPr>
                        <a:xfrm flipH="1">
                          <a:off x="0" y="0"/>
                          <a:ext cx="4099354" cy="3089"/>
                        </a:xfrm>
                        <a:prstGeom prst="line">
                          <a:avLst/>
                        </a:prstGeom>
                        <a:noFill/>
                        <a:ln w="6350" cap="flat" cmpd="sng" algn="ctr">
                          <a:solidFill>
                            <a:srgbClr val="4472C4"/>
                          </a:solidFill>
                          <a:prstDash val="solid"/>
                          <a:miter lim="800000"/>
                        </a:ln>
                        <a:effectLst/>
                      </wps:spPr>
                      <wps:bodyPr/>
                    </wps:wsp>
                  </a:graphicData>
                </a:graphic>
              </wp:anchor>
            </w:drawing>
          </mc:Choice>
          <mc:Fallback>
            <w:pict w14:anchorId="612884E0">
              <v:line id="Straight Connector 10"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14.35pt,31.35pt" to="308.45pt,31.6pt" w14:anchorId="3C2DA6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">
                <v:stroke joinstyle="miter"/>
              </v:line>
            </w:pict>
          </mc:Fallback>
        </mc:AlternateContent>
      </w:r>
      <w:r>
        <w:rPr>
          <w:b/>
          <w:bCs/>
          <w:noProof/>
        </w:rPr>
        <mc:AlternateContent>
          <mc:Choice Requires="wps">
            <w:drawing>
              <wp:anchor distT="0" distB="0" distL="114300" distR="114300" simplePos="0" relativeHeight="251663360" behindDoc="0" locked="0" layoutInCell="1" allowOverlap="1" wp14:anchorId="3A93B948" wp14:editId="5037DF83">
                <wp:simplePos x="0" y="0"/>
                <wp:positionH relativeFrom="column">
                  <wp:posOffset>5263978</wp:posOffset>
                </wp:positionH>
                <wp:positionV relativeFrom="paragraph">
                  <wp:posOffset>382768</wp:posOffset>
                </wp:positionV>
                <wp:extent cx="1497880" cy="0"/>
                <wp:effectExtent l="38100" t="76200" r="0" b="95250"/>
                <wp:wrapNone/>
                <wp:docPr id="8" name="Straight Arrow Connector 8"/>
                <wp:cNvGraphicFramePr/>
                <a:graphic xmlns:a="http://schemas.openxmlformats.org/drawingml/2006/main">
                  <a:graphicData uri="http://schemas.microsoft.com/office/word/2010/wordprocessingShape">
                    <wps:wsp>
                      <wps:cNvCnPr/>
                      <wps:spPr>
                        <a:xfrm flipH="1">
                          <a:off x="0" y="0"/>
                          <a:ext cx="149788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w14:anchorId="431F7AD7">
              <v:shapetype id="_x0000_t32" coordsize="21600,21600" o:oned="t" filled="f" o:spt="32" path="m,l21600,21600e" w14:anchorId="2C1D0E6E">
                <v:path fillok="f" arrowok="t" o:connecttype="none"/>
                <o:lock v:ext="edit" shapetype="t"/>
              </v:shapetype>
              <v:shape id="Straight Arrow Connector 8" style="position:absolute;margin-left:414.5pt;margin-top:30.15pt;width:117.95pt;height:0;flip:x;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">
                <v:stroke joinstyle="miter" endarrow="block"/>
              </v:shape>
            </w:pict>
          </mc:Fallback>
        </mc:AlternateContent>
      </w:r>
      <w:r>
        <w:rPr>
          <w:b/>
          <w:bCs/>
          <w:noProof/>
        </w:rPr>
        <w:drawing>
          <wp:inline distT="0" distB="0" distL="0" distR="0" wp14:anchorId="0A869510" wp14:editId="68112C93">
            <wp:extent cx="876300" cy="857250"/>
            <wp:effectExtent l="0" t="0" r="0" b="0"/>
            <wp:docPr id="13" name="Picture 13" descr="A close 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888161" cy="868853"/>
                    </a:xfrm>
                    <a:prstGeom prst="rect">
                      <a:avLst/>
                    </a:prstGeom>
                  </pic:spPr>
                </pic:pic>
              </a:graphicData>
            </a:graphic>
          </wp:inline>
        </w:drawing>
      </w:r>
      <w:r>
        <w:rPr>
          <w:b/>
          <w:bCs/>
          <w:noProof/>
        </w:rPr>
        <w:drawing>
          <wp:inline distT="0" distB="0" distL="0" distR="0" wp14:anchorId="75E7F238" wp14:editId="5E4440FC">
            <wp:extent cx="847725" cy="857250"/>
            <wp:effectExtent l="0" t="0" r="9525" b="0"/>
            <wp:docPr id="16" name="Picture 16" descr="A close 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848068" cy="857597"/>
                    </a:xfrm>
                    <a:prstGeom prst="rect">
                      <a:avLst/>
                    </a:prstGeom>
                  </pic:spPr>
                </pic:pic>
              </a:graphicData>
            </a:graphic>
          </wp:inline>
        </w:drawing>
      </w:r>
    </w:p>
    <w:p w:rsidR="000043BA" w:rsidP="00DE007F" w:rsidRDefault="000043BA" w14:paraId="1A6CE957" w14:textId="77777777">
      <w:pPr>
        <w:spacing w:line="360" w:lineRule="auto"/>
        <w:ind w:right="-1395" w:rightChars="-634"/>
        <w:rPr>
          <w:rStyle w:val="Strong"/>
          <w:b w:val="0"/>
          <w:bCs w:val="0"/>
        </w:rPr>
      </w:pPr>
      <w:r w:rsidRPr="000043BA">
        <w:rPr>
          <w:rStyle w:val="Strong"/>
          <w:b w:val="0"/>
          <w:bCs w:val="0"/>
        </w:rPr>
        <w:t>Each individual vial with a unique ID number should have a log to track individual usage. Below is a heading that can be used to track usage of each individual vial. Each time the vial is drawn from, this record must be updated. NOTE: If working with a new mixture or working solution that includes a controlled substance, the new mixture’s volume must also be tracked. An additional log sheet should be used to track this volume.</w:t>
      </w:r>
    </w:p>
    <w:p w:rsidRPr="00D31940" w:rsidR="00DE007F" w:rsidP="00DE007F" w:rsidRDefault="00DE007F" w14:paraId="796816AD" w14:textId="67004182">
      <w:pPr>
        <w:spacing w:line="360" w:lineRule="auto"/>
        <w:ind w:right="-1395" w:rightChars="-634"/>
        <w:rPr>
          <w:rStyle w:val="Strong"/>
        </w:rPr>
      </w:pPr>
      <w:r w:rsidRPr="00AB165F">
        <w:rPr>
          <w:rStyle w:val="Strong"/>
        </w:rPr>
        <w:t xml:space="preserve">Drug Name: </w:t>
      </w:r>
      <w:bookmarkStart w:name="_Hlk20398243" w:id="1"/>
      <w:r w:rsidRPr="00AB165F">
        <w:rPr>
          <w:rStyle w:val="Strong"/>
          <w:u w:val="thick"/>
        </w:rPr>
        <w:t xml:space="preserve">            </w:t>
      </w:r>
      <w:r>
        <w:rPr>
          <w:rStyle w:val="Strong"/>
          <w:u w:val="thick"/>
        </w:rPr>
        <w:t xml:space="preserve">  </w:t>
      </w:r>
      <w:r w:rsidRPr="00AB165F">
        <w:rPr>
          <w:rStyle w:val="Strong"/>
          <w:u w:val="thick"/>
        </w:rPr>
        <w:t xml:space="preserve">   </w:t>
      </w:r>
      <w:r>
        <w:rPr>
          <w:rStyle w:val="Strong"/>
          <w:u w:val="thick"/>
        </w:rPr>
        <w:t xml:space="preserve">           </w:t>
      </w:r>
      <w:bookmarkEnd w:id="1"/>
      <w:r>
        <w:rPr>
          <w:rStyle w:val="Strong"/>
        </w:rPr>
        <w:t xml:space="preserve">    Initial </w:t>
      </w:r>
      <w:r w:rsidRPr="00AB165F">
        <w:rPr>
          <w:rStyle w:val="Strong"/>
        </w:rPr>
        <w:t xml:space="preserve">Size (total mLs): </w:t>
      </w:r>
      <w:r>
        <w:rPr>
          <w:rStyle w:val="Strong"/>
          <w:u w:val="thick"/>
        </w:rPr>
        <w:t xml:space="preserve">          </w:t>
      </w:r>
      <w:r>
        <w:rPr>
          <w:rStyle w:val="Strong"/>
          <w:u w:val="thick"/>
        </w:rPr>
        <w:tab/>
      </w:r>
      <w:r>
        <w:rPr>
          <w:rStyle w:val="Strong"/>
        </w:rPr>
        <w:t xml:space="preserve">    </w:t>
      </w:r>
      <w:r w:rsidRPr="00AB165F">
        <w:rPr>
          <w:rStyle w:val="Strong"/>
        </w:rPr>
        <w:t xml:space="preserve">Concentration (mg/mL): </w:t>
      </w:r>
      <w:r>
        <w:rPr>
          <w:rStyle w:val="Strong"/>
          <w:u w:val="thick"/>
        </w:rPr>
        <w:t xml:space="preserve">            </w:t>
      </w:r>
      <w:r w:rsidRPr="00AB165F">
        <w:rPr>
          <w:rStyle w:val="Strong"/>
          <w:u w:val="thick"/>
        </w:rPr>
        <w:t xml:space="preserve">       </w:t>
      </w:r>
      <w:r>
        <w:rPr>
          <w:rStyle w:val="Strong"/>
          <w:u w:val="thick"/>
        </w:rPr>
        <w:t>____</w:t>
      </w:r>
      <w:r>
        <w:rPr>
          <w:rStyle w:val="Strong"/>
        </w:rPr>
        <w:t xml:space="preserve">   </w:t>
      </w:r>
      <w:r w:rsidRPr="00DF42E3">
        <w:rPr>
          <w:rStyle w:val="Strong"/>
        </w:rPr>
        <w:t>Formulation (</w:t>
      </w:r>
      <w:r w:rsidRPr="00DF42E3" w:rsidR="00305B10">
        <w:rPr>
          <w:rStyle w:val="Strong"/>
        </w:rPr>
        <w:t>Cocktails</w:t>
      </w:r>
      <w:r w:rsidRPr="00DF42E3">
        <w:rPr>
          <w:rStyle w:val="Strong"/>
        </w:rPr>
        <w:t>)</w:t>
      </w:r>
      <w:r>
        <w:rPr>
          <w:rStyle w:val="Strong"/>
        </w:rPr>
        <w:t>:</w:t>
      </w:r>
      <w:r w:rsidRPr="00AB165F">
        <w:rPr>
          <w:rStyle w:val="Strong"/>
          <w:u w:val="thick"/>
        </w:rPr>
        <w:t xml:space="preserve"> </w:t>
      </w:r>
      <w:r>
        <w:rPr>
          <w:rStyle w:val="Strong"/>
          <w:u w:val="thick"/>
        </w:rPr>
        <w:t>______________</w:t>
      </w:r>
      <w:r w:rsidRPr="00AB165F">
        <w:rPr>
          <w:rStyle w:val="Strong"/>
          <w:u w:val="thick"/>
        </w:rPr>
        <w:t xml:space="preserve">           </w:t>
      </w:r>
      <w:r>
        <w:rPr>
          <w:rStyle w:val="Strong"/>
          <w:u w:val="thick"/>
        </w:rPr>
        <w:t xml:space="preserve">  </w:t>
      </w:r>
      <w:r w:rsidRPr="00AB165F">
        <w:rPr>
          <w:rStyle w:val="Strong"/>
          <w:u w:val="thick"/>
        </w:rPr>
        <w:t xml:space="preserve">   </w:t>
      </w:r>
      <w:r>
        <w:rPr>
          <w:rStyle w:val="Strong"/>
          <w:u w:val="thick"/>
        </w:rPr>
        <w:t xml:space="preserve">           </w:t>
      </w:r>
    </w:p>
    <w:tbl>
      <w:tblPr>
        <w:tblStyle w:val="TableGrid"/>
        <w:tblpPr w:leftFromText="180" w:rightFromText="180" w:vertAnchor="text" w:horzAnchor="margin" w:tblpY="312"/>
        <w:tblW w:w="13365" w:type="dxa"/>
        <w:tblLook w:val="04A0" w:firstRow="1" w:lastRow="0" w:firstColumn="1" w:lastColumn="0" w:noHBand="0" w:noVBand="1"/>
      </w:tblPr>
      <w:tblGrid>
        <w:gridCol w:w="1248"/>
        <w:gridCol w:w="3013"/>
        <w:gridCol w:w="2739"/>
        <w:gridCol w:w="3287"/>
        <w:gridCol w:w="1643"/>
        <w:gridCol w:w="1435"/>
      </w:tblGrid>
      <w:tr w:rsidR="00DE007F" w:rsidTr="00D45EDD" w14:paraId="3F146554" w14:textId="77777777">
        <w:trPr>
          <w:trHeight w:val="254"/>
        </w:trPr>
        <w:tc>
          <w:tcPr>
            <w:tcW w:w="1248" w:type="dxa"/>
          </w:tcPr>
          <w:p w:rsidR="00DE007F" w:rsidP="00D45EDD" w:rsidRDefault="00DE007F" w14:paraId="293AF445" w14:textId="77777777">
            <w:pPr>
              <w:ind w:right="-1395" w:rightChars="-634"/>
            </w:pPr>
            <w:r>
              <w:rPr>
                <w:rFonts w:hint="eastAsia"/>
              </w:rPr>
              <w:t>Date</w:t>
            </w:r>
          </w:p>
        </w:tc>
        <w:tc>
          <w:tcPr>
            <w:tcW w:w="3013" w:type="dxa"/>
          </w:tcPr>
          <w:p w:rsidR="00DE007F" w:rsidP="00D45EDD" w:rsidRDefault="00DE007F" w14:paraId="55B9B3A3" w14:textId="77777777">
            <w:pPr>
              <w:ind w:right="-1395" w:rightChars="-634"/>
            </w:pPr>
            <w:r>
              <w:t>Unique bottle ID #</w:t>
            </w:r>
          </w:p>
        </w:tc>
        <w:tc>
          <w:tcPr>
            <w:tcW w:w="2739" w:type="dxa"/>
          </w:tcPr>
          <w:p w:rsidR="00DE007F" w:rsidP="00D45EDD" w:rsidRDefault="00DE007F" w14:paraId="502D5360" w14:textId="77777777">
            <w:pPr>
              <w:ind w:right="-1395" w:rightChars="-634"/>
            </w:pPr>
            <w:r>
              <w:t>Amount used (mL)</w:t>
            </w:r>
          </w:p>
        </w:tc>
        <w:tc>
          <w:tcPr>
            <w:tcW w:w="3287" w:type="dxa"/>
          </w:tcPr>
          <w:p w:rsidR="00DE007F" w:rsidP="00D45EDD" w:rsidRDefault="00DE007F" w14:paraId="75E45793" w14:textId="77777777">
            <w:pPr>
              <w:ind w:right="-1395" w:rightChars="-634"/>
            </w:pPr>
            <w:r>
              <w:t>Amount remaining (mL)</w:t>
            </w:r>
          </w:p>
        </w:tc>
        <w:tc>
          <w:tcPr>
            <w:tcW w:w="1643" w:type="dxa"/>
          </w:tcPr>
          <w:p w:rsidR="00DE007F" w:rsidP="00D45EDD" w:rsidRDefault="00DE007F" w14:paraId="54008A1A" w14:textId="77777777">
            <w:pPr>
              <w:ind w:right="-1395" w:rightChars="-634"/>
            </w:pPr>
            <w:r>
              <w:rPr>
                <w:rFonts w:hint="eastAsia"/>
              </w:rPr>
              <w:t>IACUC#</w:t>
            </w:r>
          </w:p>
        </w:tc>
        <w:tc>
          <w:tcPr>
            <w:tcW w:w="1435" w:type="dxa"/>
          </w:tcPr>
          <w:p w:rsidR="00DE007F" w:rsidP="00D45EDD" w:rsidRDefault="00DE007F" w14:paraId="33BEF045" w14:textId="77777777">
            <w:pPr>
              <w:ind w:right="-1395" w:rightChars="-634"/>
            </w:pPr>
            <w:r>
              <w:rPr>
                <w:rFonts w:hint="eastAsia"/>
              </w:rPr>
              <w:t>Initials</w:t>
            </w:r>
          </w:p>
        </w:tc>
      </w:tr>
    </w:tbl>
    <w:p w:rsidR="00DE007F" w:rsidP="00DE007F" w:rsidRDefault="00DE007F" w14:paraId="0C800E54" w14:textId="77777777">
      <w:pPr>
        <w:ind w:right="-1395" w:rightChars="-634"/>
      </w:pPr>
    </w:p>
    <w:p w:rsidR="00DE007F" w:rsidP="00DE007F" w:rsidRDefault="00DE007F" w14:paraId="27B25295" w14:textId="77777777">
      <w:pPr>
        <w:tabs>
          <w:tab w:val="left" w:pos="2595"/>
        </w:tabs>
      </w:pPr>
      <w:r>
        <w:rPr>
          <w:noProof/>
        </w:rPr>
        <mc:AlternateContent>
          <mc:Choice Requires="wps">
            <w:drawing>
              <wp:anchor distT="0" distB="0" distL="114300" distR="114300" simplePos="0" relativeHeight="251667456" behindDoc="0" locked="0" layoutInCell="1" allowOverlap="1" wp14:anchorId="7B7DDA16" wp14:editId="26247654">
                <wp:simplePos x="0" y="0"/>
                <wp:positionH relativeFrom="column">
                  <wp:posOffset>-196646</wp:posOffset>
                </wp:positionH>
                <wp:positionV relativeFrom="paragraph">
                  <wp:posOffset>246093</wp:posOffset>
                </wp:positionV>
                <wp:extent cx="1506793" cy="3687"/>
                <wp:effectExtent l="0" t="76200" r="17780" b="92075"/>
                <wp:wrapNone/>
                <wp:docPr id="15" name="Straight Arrow Connector 15"/>
                <wp:cNvGraphicFramePr/>
                <a:graphic xmlns:a="http://schemas.openxmlformats.org/drawingml/2006/main">
                  <a:graphicData uri="http://schemas.microsoft.com/office/word/2010/wordprocessingShape">
                    <wps:wsp>
                      <wps:cNvCnPr/>
                      <wps:spPr>
                        <a:xfrm>
                          <a:off x="0" y="0"/>
                          <a:ext cx="1506793" cy="368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w14:anchorId="65270AF4">
              <v:shape id="Straight Arrow Connector 15" style="position:absolute;margin-left:-15.5pt;margin-top:19.4pt;width:118.65pt;height:.3pt;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" w14:anchorId="424D386D">
                <v:stroke joinstyle="miter" endarrow="block"/>
              </v:shape>
            </w:pict>
          </mc:Fallback>
        </mc:AlternateContent>
      </w:r>
      <w:r>
        <w:tab/>
      </w:r>
    </w:p>
    <w:p w:rsidR="00E6329E" w:rsidP="00B80C30" w:rsidRDefault="00DE007F" w14:paraId="293F556A" w14:textId="1222E1E7">
      <w:pPr>
        <w:pStyle w:val="ListParagraph"/>
        <w:numPr>
          <w:ilvl w:val="0"/>
          <w:numId w:val="10"/>
        </w:numPr>
        <w:tabs>
          <w:tab w:val="left" w:pos="2595"/>
        </w:tabs>
      </w:pPr>
      <w:r>
        <w:t>At any given time, the total volume of all controlled substances on hand should be kno</w:t>
      </w:r>
      <w:r w:rsidR="00E6329E">
        <w:t>w</w:t>
      </w:r>
      <w:r w:rsidR="00565F36">
        <w:t>n</w:t>
      </w:r>
      <w:r w:rsidR="008069DA">
        <w:t>.</w:t>
      </w:r>
    </w:p>
    <w:p w:rsidR="00485D3A" w:rsidP="00485D3A" w:rsidRDefault="00485D3A" w14:paraId="43A69675" w14:textId="77777777">
      <w:pPr>
        <w:pStyle w:val="ListParagraph"/>
        <w:numPr>
          <w:ilvl w:val="0"/>
          <w:numId w:val="10"/>
        </w:numPr>
        <w:tabs>
          <w:tab w:val="left" w:pos="2595"/>
        </w:tabs>
      </w:pPr>
      <w:r>
        <w:t>When drugs have expired or been disposed of by Environmental Health and Safety, this date should also be recorded in your recor</w:t>
      </w:r>
      <w:r w:rsidR="00796B5F">
        <w:t>ds</w:t>
      </w:r>
    </w:p>
    <w:p w:rsidR="004A722C" w:rsidP="004A722C" w:rsidRDefault="004A722C" w14:paraId="196AAA18" w14:textId="2742AAFE">
      <w:pPr>
        <w:tabs>
          <w:tab w:val="left" w:pos="2595"/>
        </w:tabs>
        <w:sectPr w:rsidR="004A722C" w:rsidSect="00595CB1">
          <w:pgSz w:w="15840" w:h="12240" w:orient="landscape"/>
          <w:pgMar w:top="1440" w:right="1440" w:bottom="1440" w:left="1440" w:header="720" w:footer="720" w:gutter="0"/>
          <w:cols w:space="720"/>
          <w:docGrid w:linePitch="360"/>
        </w:sectPr>
      </w:pPr>
    </w:p>
    <w:p w:rsidRPr="003B1EF6" w:rsidR="009C5BAE" w:rsidP="00B80C30" w:rsidRDefault="00F71C69" w14:paraId="6B981165" w14:textId="6AF10531">
      <w:pPr>
        <w:rPr>
          <w:b/>
          <w:bCs/>
          <w:sz w:val="24"/>
          <w:szCs w:val="24"/>
          <w:u w:val="single"/>
        </w:rPr>
      </w:pPr>
      <w:r w:rsidRPr="003B1EF6">
        <w:rPr>
          <w:b/>
          <w:bCs/>
          <w:sz w:val="24"/>
          <w:szCs w:val="24"/>
          <w:u w:val="single"/>
        </w:rPr>
        <w:lastRenderedPageBreak/>
        <w:t>Cage Cards</w:t>
      </w:r>
      <w:r w:rsidRPr="003B1EF6" w:rsidR="003B1EF6">
        <w:rPr>
          <w:b/>
          <w:bCs/>
          <w:sz w:val="24"/>
          <w:szCs w:val="24"/>
          <w:u w:val="single"/>
        </w:rPr>
        <w:t>:</w:t>
      </w:r>
    </w:p>
    <w:p w:rsidR="00DF7DB4" w:rsidP="00DF7DB4" w:rsidRDefault="00DF7DB4" w14:paraId="28ABD4B6" w14:textId="77777777">
      <w:pPr>
        <w:spacing w:after="0"/>
      </w:pPr>
      <w:r>
        <w:t xml:space="preserve">The Guide for the Care and Use of Laboratory Animals states the following information should be provided to identify animals for each cage: </w:t>
      </w:r>
    </w:p>
    <w:p w:rsidR="00DF7DB4" w:rsidP="00DF7DB4" w:rsidRDefault="00DF7DB4" w14:paraId="630BFFC4" w14:textId="77777777">
      <w:pPr>
        <w:pStyle w:val="ListParagraph"/>
        <w:numPr>
          <w:ilvl w:val="0"/>
          <w:numId w:val="8"/>
        </w:numPr>
        <w:spacing w:after="0"/>
      </w:pPr>
      <w:r>
        <w:t>The source of the animal</w:t>
      </w:r>
    </w:p>
    <w:p w:rsidR="00DF7DB4" w:rsidP="00DF7DB4" w:rsidRDefault="00DF7DB4" w14:paraId="5E5FDE23" w14:textId="77777777">
      <w:pPr>
        <w:pStyle w:val="ListParagraph"/>
        <w:numPr>
          <w:ilvl w:val="0"/>
          <w:numId w:val="8"/>
        </w:numPr>
        <w:spacing w:after="0"/>
      </w:pPr>
      <w:r>
        <w:t>The strain or stock</w:t>
      </w:r>
    </w:p>
    <w:p w:rsidR="00DF7DB4" w:rsidP="00DF7DB4" w:rsidRDefault="00DF7DB4" w14:paraId="1ED9E00D" w14:textId="77777777">
      <w:pPr>
        <w:pStyle w:val="ListParagraph"/>
        <w:numPr>
          <w:ilvl w:val="0"/>
          <w:numId w:val="8"/>
        </w:numPr>
      </w:pPr>
      <w:r>
        <w:t>Name(s) of the responsible investigator(s)</w:t>
      </w:r>
    </w:p>
    <w:p w:rsidR="00DF7DB4" w:rsidP="00DF7DB4" w:rsidRDefault="00DF7DB4" w14:paraId="27750573" w14:textId="77777777">
      <w:pPr>
        <w:pStyle w:val="ListParagraph"/>
        <w:numPr>
          <w:ilvl w:val="0"/>
          <w:numId w:val="8"/>
        </w:numPr>
      </w:pPr>
      <w:r>
        <w:t>Pertinent dates (e.g. arrival date, birth date, surgical date, injection date, etc.)</w:t>
      </w:r>
    </w:p>
    <w:p w:rsidR="00DF7DB4" w:rsidP="00DF7DB4" w:rsidRDefault="00DF7DB4" w14:paraId="4F5EE57E" w14:textId="77777777">
      <w:pPr>
        <w:pStyle w:val="ListParagraph"/>
        <w:numPr>
          <w:ilvl w:val="0"/>
          <w:numId w:val="8"/>
        </w:numPr>
        <w:spacing w:after="0"/>
      </w:pPr>
      <w:r>
        <w:t xml:space="preserve">An </w:t>
      </w:r>
      <w:r w:rsidRPr="00C54DC0">
        <w:rPr>
          <w:b/>
          <w:bCs/>
        </w:rPr>
        <w:t>ACCURATE</w:t>
      </w:r>
      <w:r>
        <w:t xml:space="preserve"> IACUC protocol number (last 5 digits)</w:t>
      </w:r>
    </w:p>
    <w:p w:rsidR="00DF7DB4" w:rsidP="00DF7DB4" w:rsidRDefault="00DF7DB4" w14:paraId="0696EF04" w14:textId="77777777">
      <w:pPr>
        <w:spacing w:after="0"/>
      </w:pPr>
      <w:r>
        <w:t>All cage cards must be complete and legible.</w:t>
      </w:r>
    </w:p>
    <w:p w:rsidR="00DF7DB4" w:rsidP="00DF7DB4" w:rsidRDefault="00DF7DB4" w14:paraId="675C1091" w14:textId="77777777">
      <w:pPr>
        <w:spacing w:after="0"/>
      </w:pPr>
    </w:p>
    <w:p w:rsidR="00DF7DB4" w:rsidP="00DF7DB4" w:rsidRDefault="00DF7DB4" w14:paraId="51F479A5" w14:textId="77777777">
      <w:pPr>
        <w:jc w:val="center"/>
      </w:pPr>
      <w:r w:rsidRPr="00F12FC0">
        <w:rPr>
          <w:b/>
          <w:bCs/>
        </w:rPr>
        <w:t>The Animal Resource Program (ARP) has a cage card template available for all lab</w:t>
      </w:r>
      <w:r>
        <w:rPr>
          <w:b/>
          <w:bCs/>
        </w:rPr>
        <w:t xml:space="preserve"> animal</w:t>
      </w:r>
      <w:r w:rsidRPr="00F12FC0">
        <w:rPr>
          <w:b/>
          <w:bCs/>
        </w:rPr>
        <w:t xml:space="preserve"> users : </w:t>
      </w:r>
      <w:hyperlink w:history="1" r:id="rId14">
        <w:r w:rsidRPr="00286A5F">
          <w:rPr>
            <w:rStyle w:val="Hyperlink"/>
          </w:rPr>
          <w:t>https://www.research.psu.edu/arp/documents/breeding_cage_card_template.pdf</w:t>
        </w:r>
      </w:hyperlink>
      <w:r>
        <w:t xml:space="preserve"> </w:t>
      </w:r>
    </w:p>
    <w:p w:rsidR="00F71C69" w:rsidP="00DF7DB4" w:rsidRDefault="00DF7DB4" w14:paraId="342BBB5C" w14:textId="1AC50C49">
      <w:pPr>
        <w:jc w:val="center"/>
      </w:pPr>
      <w:r>
        <w:t>The standard ARP cage card is below.  ARP will provide these preprinted upon request.</w:t>
      </w:r>
    </w:p>
    <w:tbl>
      <w:tblPr>
        <w:tblW w:w="0" w:type="auto"/>
        <w:tblInd w:w="265" w:type="dxa"/>
        <w:tblLook w:val="01E0" w:firstRow="1" w:lastRow="1" w:firstColumn="1" w:lastColumn="1" w:noHBand="0" w:noVBand="0"/>
      </w:tblPr>
      <w:tblGrid>
        <w:gridCol w:w="8699"/>
      </w:tblGrid>
      <w:tr w:rsidRPr="0000582B" w:rsidR="00B30A94" w:rsidTr="00B30A94" w14:paraId="4F6BD3EC" w14:textId="77777777">
        <w:trPr>
          <w:trHeight w:val="4310"/>
        </w:trPr>
        <w:tc>
          <w:tcPr>
            <w:tcW w:w="8699" w:type="dxa"/>
          </w:tcPr>
          <w:tbl>
            <w:tblPr>
              <w:tblW w:w="0" w:type="auto"/>
              <w:tblInd w:w="6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374"/>
            </w:tblGrid>
            <w:tr w:rsidRPr="004337F1" w:rsidR="00B30A94" w:rsidTr="00EB3580" w14:paraId="62E40A04" w14:textId="77777777">
              <w:trPr>
                <w:trHeight w:val="4310"/>
              </w:trPr>
              <w:tc>
                <w:tcPr>
                  <w:tcW w:w="7374" w:type="dxa"/>
                  <w:vAlign w:val="center"/>
                  <w:hideMark/>
                </w:tcPr>
                <w:tbl>
                  <w:tblPr>
                    <w:tblW w:w="6978" w:type="dxa"/>
                    <w:tblInd w:w="180" w:type="dxa"/>
                    <w:tblLook w:val="04A0" w:firstRow="1" w:lastRow="0" w:firstColumn="1" w:lastColumn="0" w:noHBand="0" w:noVBand="1"/>
                  </w:tblPr>
                  <w:tblGrid>
                    <w:gridCol w:w="1440"/>
                    <w:gridCol w:w="2700"/>
                    <w:gridCol w:w="1339"/>
                    <w:gridCol w:w="1499"/>
                  </w:tblGrid>
                  <w:tr w:rsidRPr="004337F1" w:rsidR="00B30A94" w:rsidTr="00167771" w14:paraId="7CC2C1C7" w14:textId="77777777">
                    <w:tc>
                      <w:tcPr>
                        <w:tcW w:w="1440" w:type="dxa"/>
                        <w:hideMark/>
                      </w:tcPr>
                      <w:p w:rsidRPr="004337F1" w:rsidR="00B30A94" w:rsidP="00B30A94" w:rsidRDefault="00B30A94" w14:paraId="7DFBC031" w14:textId="35A725FD">
                        <w:pPr>
                          <w:spacing w:after="0" w:line="240" w:lineRule="auto"/>
                          <w:jc w:val="right"/>
                          <w:rPr>
                            <w:rFonts w:ascii="Calibri" w:hAnsi="Calibri" w:eastAsia="Times New Roman" w:cs="Arial"/>
                            <w:sz w:val="28"/>
                            <w:szCs w:val="24"/>
                          </w:rPr>
                        </w:pPr>
                        <w:r w:rsidRPr="004337F1">
                          <w:rPr>
                            <w:rFonts w:ascii="Calibri" w:hAnsi="Calibri" w:eastAsia="Times New Roman" w:cs="Arial"/>
                            <w:sz w:val="32"/>
                            <w:szCs w:val="24"/>
                          </w:rPr>
                          <w:t>PI:</w:t>
                        </w:r>
                      </w:p>
                    </w:tc>
                    <w:tc>
                      <w:tcPr>
                        <w:tcW w:w="2700" w:type="dxa"/>
                        <w:tcBorders>
                          <w:top w:val="nil"/>
                          <w:left w:val="nil"/>
                          <w:bottom w:val="single" w:color="auto" w:sz="4" w:space="0"/>
                          <w:right w:val="nil"/>
                        </w:tcBorders>
                      </w:tcPr>
                      <w:p w:rsidRPr="004337F1" w:rsidR="00B30A94" w:rsidP="00B30A94" w:rsidRDefault="00B30A94" w14:paraId="3E0918D4" w14:textId="77777777">
                        <w:pPr>
                          <w:spacing w:after="0" w:line="240" w:lineRule="auto"/>
                          <w:rPr>
                            <w:rFonts w:ascii="Calibri" w:hAnsi="Calibri" w:eastAsia="Times New Roman" w:cs="Arial"/>
                            <w:sz w:val="28"/>
                            <w:szCs w:val="24"/>
                          </w:rPr>
                        </w:pPr>
                        <w:r w:rsidRPr="004337F1">
                          <w:rPr>
                            <w:rFonts w:ascii="Calibri" w:hAnsi="Calibri" w:eastAsia="Times New Roman" w:cs="Arial"/>
                            <w:sz w:val="28"/>
                            <w:szCs w:val="24"/>
                          </w:rPr>
                          <w:t>Dr. Doe</w:t>
                        </w:r>
                      </w:p>
                    </w:tc>
                    <w:tc>
                      <w:tcPr>
                        <w:tcW w:w="1339" w:type="dxa"/>
                        <w:hideMark/>
                      </w:tcPr>
                      <w:p w:rsidRPr="004337F1" w:rsidR="00B30A94" w:rsidP="00B30A94" w:rsidRDefault="00B30A94" w14:paraId="7E0A4EC2" w14:textId="77777777">
                        <w:pPr>
                          <w:spacing w:after="0" w:line="240" w:lineRule="auto"/>
                          <w:jc w:val="right"/>
                          <w:rPr>
                            <w:rFonts w:ascii="Calibri" w:hAnsi="Calibri" w:eastAsia="Times New Roman" w:cs="Arial"/>
                            <w:sz w:val="28"/>
                            <w:szCs w:val="24"/>
                          </w:rPr>
                        </w:pPr>
                        <w:r w:rsidRPr="004337F1">
                          <w:rPr>
                            <w:rFonts w:ascii="Calibri" w:hAnsi="Calibri" w:eastAsia="Times New Roman" w:cs="Arial"/>
                            <w:sz w:val="32"/>
                            <w:szCs w:val="24"/>
                          </w:rPr>
                          <w:t>IACUC #</w:t>
                        </w:r>
                      </w:p>
                    </w:tc>
                    <w:tc>
                      <w:tcPr>
                        <w:tcW w:w="1499" w:type="dxa"/>
                        <w:tcBorders>
                          <w:top w:val="nil"/>
                          <w:left w:val="nil"/>
                          <w:bottom w:val="single" w:color="auto" w:sz="4" w:space="0"/>
                          <w:right w:val="nil"/>
                        </w:tcBorders>
                      </w:tcPr>
                      <w:p w:rsidRPr="004337F1" w:rsidR="00B30A94" w:rsidP="00B30A94" w:rsidRDefault="00B30A94" w14:paraId="6C7C6F32" w14:textId="77777777">
                        <w:pPr>
                          <w:spacing w:after="0" w:line="240" w:lineRule="auto"/>
                          <w:jc w:val="center"/>
                          <w:rPr>
                            <w:rFonts w:ascii="Calibri" w:hAnsi="Calibri" w:eastAsia="Times New Roman" w:cs="Arial"/>
                            <w:sz w:val="28"/>
                            <w:szCs w:val="24"/>
                          </w:rPr>
                        </w:pPr>
                        <w:r w:rsidRPr="004337F1">
                          <w:rPr>
                            <w:rFonts w:ascii="Calibri" w:hAnsi="Calibri" w:eastAsia="Times New Roman" w:cs="Arial"/>
                            <w:sz w:val="28"/>
                            <w:szCs w:val="24"/>
                          </w:rPr>
                          <w:t>00123</w:t>
                        </w:r>
                      </w:p>
                    </w:tc>
                  </w:tr>
                  <w:tr w:rsidRPr="004337F1" w:rsidR="00B30A94" w:rsidTr="00167771" w14:paraId="52339C0F" w14:textId="77777777">
                    <w:tc>
                      <w:tcPr>
                        <w:tcW w:w="1440" w:type="dxa"/>
                        <w:vAlign w:val="bottom"/>
                        <w:hideMark/>
                      </w:tcPr>
                      <w:p w:rsidRPr="004337F1" w:rsidR="00B30A94" w:rsidP="00B30A94" w:rsidRDefault="00B30A94" w14:paraId="5690EFCB" w14:textId="77777777">
                        <w:pPr>
                          <w:spacing w:after="0" w:line="240" w:lineRule="auto"/>
                          <w:jc w:val="right"/>
                          <w:rPr>
                            <w:rFonts w:ascii="Calibri" w:hAnsi="Calibri" w:eastAsia="Times New Roman" w:cs="Arial"/>
                            <w:sz w:val="24"/>
                            <w:szCs w:val="24"/>
                          </w:rPr>
                        </w:pPr>
                        <w:r w:rsidRPr="004337F1">
                          <w:rPr>
                            <w:rFonts w:ascii="Calibri" w:hAnsi="Calibri" w:eastAsia="Times New Roman" w:cs="Arial"/>
                            <w:sz w:val="24"/>
                            <w:szCs w:val="24"/>
                          </w:rPr>
                          <w:t>Species</w:t>
                        </w:r>
                      </w:p>
                    </w:tc>
                    <w:tc>
                      <w:tcPr>
                        <w:tcW w:w="2700" w:type="dxa"/>
                        <w:tcBorders>
                          <w:top w:val="single" w:color="auto" w:sz="4" w:space="0"/>
                          <w:left w:val="nil"/>
                          <w:bottom w:val="single" w:color="auto" w:sz="4" w:space="0"/>
                          <w:right w:val="nil"/>
                        </w:tcBorders>
                      </w:tcPr>
                      <w:p w:rsidRPr="004337F1" w:rsidR="00B30A94" w:rsidP="00B30A94" w:rsidRDefault="00B30A94" w14:paraId="114C2C5F" w14:textId="77777777">
                        <w:pPr>
                          <w:spacing w:after="0" w:line="240" w:lineRule="auto"/>
                          <w:jc w:val="center"/>
                          <w:rPr>
                            <w:rFonts w:ascii="Calibri" w:hAnsi="Calibri" w:eastAsia="Times New Roman" w:cs="Arial"/>
                            <w:sz w:val="28"/>
                            <w:szCs w:val="24"/>
                          </w:rPr>
                        </w:pPr>
                        <w:r w:rsidRPr="004337F1">
                          <w:rPr>
                            <w:rFonts w:ascii="Calibri" w:hAnsi="Calibri" w:eastAsia="Times New Roman" w:cs="Arial"/>
                            <w:sz w:val="28"/>
                            <w:szCs w:val="24"/>
                          </w:rPr>
                          <w:t>Mouse</w:t>
                        </w:r>
                      </w:p>
                    </w:tc>
                    <w:tc>
                      <w:tcPr>
                        <w:tcW w:w="1339" w:type="dxa"/>
                      </w:tcPr>
                      <w:p w:rsidRPr="004337F1" w:rsidR="00B30A94" w:rsidP="00B30A94" w:rsidRDefault="00B30A94" w14:paraId="324EE206" w14:textId="77777777">
                        <w:pPr>
                          <w:spacing w:after="0" w:line="240" w:lineRule="auto"/>
                          <w:jc w:val="center"/>
                          <w:rPr>
                            <w:rFonts w:ascii="Calibri" w:hAnsi="Calibri" w:eastAsia="Times New Roman" w:cs="Arial"/>
                            <w:sz w:val="28"/>
                            <w:szCs w:val="24"/>
                          </w:rPr>
                        </w:pPr>
                      </w:p>
                    </w:tc>
                    <w:tc>
                      <w:tcPr>
                        <w:tcW w:w="1499" w:type="dxa"/>
                        <w:tcBorders>
                          <w:top w:val="single" w:color="auto" w:sz="4" w:space="0"/>
                          <w:left w:val="nil"/>
                          <w:bottom w:val="nil"/>
                          <w:right w:val="nil"/>
                        </w:tcBorders>
                      </w:tcPr>
                      <w:p w:rsidRPr="004337F1" w:rsidR="00B30A94" w:rsidP="00B30A94" w:rsidRDefault="00B30A94" w14:paraId="1741CBC9" w14:textId="77777777">
                        <w:pPr>
                          <w:spacing w:after="0" w:line="240" w:lineRule="auto"/>
                          <w:jc w:val="center"/>
                          <w:rPr>
                            <w:rFonts w:ascii="Calibri" w:hAnsi="Calibri" w:eastAsia="Times New Roman" w:cs="Arial"/>
                            <w:sz w:val="28"/>
                            <w:szCs w:val="24"/>
                          </w:rPr>
                        </w:pPr>
                      </w:p>
                    </w:tc>
                  </w:tr>
                  <w:tr w:rsidRPr="004337F1" w:rsidR="00B30A94" w:rsidTr="00167771" w14:paraId="79EECF68" w14:textId="77777777">
                    <w:tc>
                      <w:tcPr>
                        <w:tcW w:w="1440" w:type="dxa"/>
                        <w:vAlign w:val="bottom"/>
                        <w:hideMark/>
                      </w:tcPr>
                      <w:p w:rsidRPr="004337F1" w:rsidR="00B30A94" w:rsidP="00B30A94" w:rsidRDefault="00B30A94" w14:paraId="20F6D493" w14:textId="77777777">
                        <w:pPr>
                          <w:spacing w:after="0" w:line="240" w:lineRule="auto"/>
                          <w:jc w:val="right"/>
                          <w:rPr>
                            <w:rFonts w:ascii="Calibri" w:hAnsi="Calibri" w:eastAsia="Times New Roman" w:cs="Arial"/>
                            <w:sz w:val="24"/>
                            <w:szCs w:val="24"/>
                          </w:rPr>
                        </w:pPr>
                        <w:r w:rsidRPr="004337F1">
                          <w:rPr>
                            <w:rFonts w:ascii="Calibri" w:hAnsi="Calibri" w:eastAsia="Times New Roman" w:cs="Arial"/>
                            <w:sz w:val="24"/>
                            <w:szCs w:val="24"/>
                          </w:rPr>
                          <w:t>S/S/B:</w:t>
                        </w:r>
                      </w:p>
                    </w:tc>
                    <w:tc>
                      <w:tcPr>
                        <w:tcW w:w="2700" w:type="dxa"/>
                        <w:tcBorders>
                          <w:top w:val="single" w:color="auto" w:sz="4" w:space="0"/>
                          <w:left w:val="nil"/>
                          <w:bottom w:val="single" w:color="auto" w:sz="4" w:space="0"/>
                          <w:right w:val="nil"/>
                        </w:tcBorders>
                      </w:tcPr>
                      <w:p w:rsidRPr="004337F1" w:rsidR="00B30A94" w:rsidP="00B30A94" w:rsidRDefault="000418E0" w14:paraId="3845DF2C" w14:textId="09883679">
                        <w:pPr>
                          <w:spacing w:after="0" w:line="240" w:lineRule="auto"/>
                          <w:jc w:val="center"/>
                          <w:rPr>
                            <w:rFonts w:ascii="Calibri" w:hAnsi="Calibri" w:eastAsia="Times New Roman" w:cs="Arial"/>
                            <w:sz w:val="28"/>
                            <w:szCs w:val="24"/>
                          </w:rPr>
                        </w:pPr>
                        <w:r>
                          <w:rPr>
                            <w:rFonts w:ascii="Calibri" w:hAnsi="Calibri" w:eastAsia="Times New Roman" w:cs="Arial"/>
                            <w:sz w:val="28"/>
                            <w:szCs w:val="24"/>
                          </w:rPr>
                          <w:t>(Stock/strain/breed)</w:t>
                        </w:r>
                      </w:p>
                    </w:tc>
                    <w:tc>
                      <w:tcPr>
                        <w:tcW w:w="2838" w:type="dxa"/>
                        <w:gridSpan w:val="2"/>
                        <w:hideMark/>
                      </w:tcPr>
                      <w:p w:rsidRPr="004337F1" w:rsidR="00B30A94" w:rsidP="00B30A94" w:rsidRDefault="00B30A94" w14:paraId="6B8F77AB" w14:textId="77777777">
                        <w:pPr>
                          <w:spacing w:after="0" w:line="240" w:lineRule="auto"/>
                          <w:jc w:val="center"/>
                          <w:rPr>
                            <w:rFonts w:ascii="Calibri" w:hAnsi="Calibri" w:eastAsia="Times New Roman" w:cs="Arial"/>
                            <w:sz w:val="28"/>
                            <w:szCs w:val="24"/>
                          </w:rPr>
                        </w:pPr>
                        <w:r w:rsidRPr="004337F1">
                          <w:rPr>
                            <w:rFonts w:ascii="Times New Roman" w:hAnsi="Times New Roman" w:eastAsia="Times New Roman" w:cs="Times New Roman"/>
                            <w:noProof/>
                            <w:sz w:val="24"/>
                            <w:szCs w:val="24"/>
                          </w:rPr>
                          <mc:AlternateContent>
                            <mc:Choice Requires="wpg">
                              <w:drawing>
                                <wp:anchor distT="0" distB="0" distL="114300" distR="114300" simplePos="0" relativeHeight="251671552" behindDoc="0" locked="0" layoutInCell="1" allowOverlap="1" wp14:anchorId="61613848" wp14:editId="69B91385">
                                  <wp:simplePos x="0" y="0"/>
                                  <wp:positionH relativeFrom="column">
                                    <wp:posOffset>826770</wp:posOffset>
                                  </wp:positionH>
                                  <wp:positionV relativeFrom="paragraph">
                                    <wp:posOffset>242570</wp:posOffset>
                                  </wp:positionV>
                                  <wp:extent cx="758825" cy="801370"/>
                                  <wp:effectExtent l="17145" t="23495" r="14605" b="22860"/>
                                  <wp:wrapNone/>
                                  <wp:docPr id="4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801370"/>
                                            <a:chOff x="12981" y="4827"/>
                                            <a:chExt cx="1195" cy="1262"/>
                                          </a:xfrm>
                                        </wpg:grpSpPr>
                                        <wps:wsp>
                                          <wps:cNvPr id="42" name="Oval 79"/>
                                          <wps:cNvSpPr>
                                            <a:spLocks noChangeArrowheads="1"/>
                                          </wps:cNvSpPr>
                                          <wps:spPr bwMode="auto">
                                            <a:xfrm>
                                              <a:off x="12981" y="5344"/>
                                              <a:ext cx="765" cy="74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3" name="AutoShape 80"/>
                                          <wps:cNvCnPr>
                                            <a:cxnSpLocks noChangeShapeType="1"/>
                                          </wps:cNvCnPr>
                                          <wps:spPr bwMode="auto">
                                            <a:xfrm flipV="1">
                                              <a:off x="13632" y="4852"/>
                                              <a:ext cx="544" cy="60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81"/>
                                          <wps:cNvCnPr>
                                            <a:cxnSpLocks noChangeShapeType="1"/>
                                          </wps:cNvCnPr>
                                          <wps:spPr bwMode="auto">
                                            <a:xfrm flipH="1">
                                              <a:off x="13632" y="4852"/>
                                              <a:ext cx="544"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82"/>
                                          <wps:cNvCnPr>
                                            <a:cxnSpLocks noChangeShapeType="1"/>
                                          </wps:cNvCnPr>
                                          <wps:spPr bwMode="auto">
                                            <a:xfrm flipV="1">
                                              <a:off x="14176" y="4827"/>
                                              <a:ext cx="0" cy="56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w14:anchorId="13AD0894">
                                <v:group id="Group 78" style="position:absolute;margin-left:65.1pt;margin-top:19.1pt;width:59.75pt;height:63.1pt;z-index:251671552" coordsize="1195,1262" coordorigin="12981,4827" o:spid="_x0000_s1026" w14:anchorId="7953E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">
                                  <v:oval id="Oval 79" style="position:absolute;left:12981;top:5344;width:765;height:745;visibility:visible;mso-wrap-style:square;v-text-anchor:top" o:spid="_x0000_s1027"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"/>
                                  <v:shapetype id="_x0000_t32" coordsize="21600,21600" o:oned="t" filled="f" o:spt="32" path="m,l21600,21600e">
                                    <v:path fillok="f" arrowok="t" o:connecttype="none"/>
                                    <o:lock v:ext="edit" shapetype="t"/>
                                  </v:shapetype>
                                  <v:shape id="AutoShape 80" style="position:absolute;left:13632;top:4852;width:544;height:606;flip:y;visibility:visible;mso-wrap-style:square" o:spid="_x0000_s1028"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"/>
                                  <v:shape id="AutoShape 81" style="position:absolute;left:13632;top:4852;width:544;height:0;flip:x;visibility:visible;mso-wrap-style:square" o:spid="_x0000_s102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"/>
                                  <v:shape id="AutoShape 82" style="position:absolute;left:14176;top:4827;width:0;height:568;flip:y;visibility:visible;mso-wrap-style:square" o:spid="_x0000_s1030"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"/>
                                </v:group>
                              </w:pict>
                            </mc:Fallback>
                          </mc:AlternateContent>
                        </w:r>
                        <w:r w:rsidRPr="004337F1">
                          <w:rPr>
                            <w:rFonts w:ascii="Times New Roman" w:hAnsi="Times New Roman" w:eastAsia="Times New Roman" w:cs="Times New Roman"/>
                            <w:noProof/>
                            <w:sz w:val="24"/>
                            <w:szCs w:val="24"/>
                          </w:rPr>
                          <mc:AlternateContent>
                            <mc:Choice Requires="wpg">
                              <w:drawing>
                                <wp:anchor distT="0" distB="0" distL="114300" distR="114300" simplePos="0" relativeHeight="251670528" behindDoc="0" locked="0" layoutInCell="1" allowOverlap="1" wp14:anchorId="7C2ECEB2" wp14:editId="2ABC8CC2">
                                  <wp:simplePos x="0" y="0"/>
                                  <wp:positionH relativeFrom="column">
                                    <wp:posOffset>90170</wp:posOffset>
                                  </wp:positionH>
                                  <wp:positionV relativeFrom="paragraph">
                                    <wp:posOffset>325120</wp:posOffset>
                                  </wp:positionV>
                                  <wp:extent cx="485775" cy="859155"/>
                                  <wp:effectExtent l="23495" t="20320" r="14605" b="15875"/>
                                  <wp:wrapNone/>
                                  <wp:docPr id="3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859155"/>
                                            <a:chOff x="4659" y="5038"/>
                                            <a:chExt cx="765" cy="1353"/>
                                          </a:xfrm>
                                        </wpg:grpSpPr>
                                        <wps:wsp>
                                          <wps:cNvPr id="38" name="Oval 75"/>
                                          <wps:cNvSpPr>
                                            <a:spLocks noChangeArrowheads="1"/>
                                          </wps:cNvSpPr>
                                          <wps:spPr bwMode="auto">
                                            <a:xfrm>
                                              <a:off x="4659" y="5038"/>
                                              <a:ext cx="765" cy="74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9" name="AutoShape 76"/>
                                          <wps:cNvCnPr>
                                            <a:cxnSpLocks noChangeShapeType="1"/>
                                          </wps:cNvCnPr>
                                          <wps:spPr bwMode="auto">
                                            <a:xfrm>
                                              <a:off x="5040" y="5815"/>
                                              <a:ext cx="0" cy="57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77"/>
                                          <wps:cNvCnPr>
                                            <a:cxnSpLocks noChangeShapeType="1"/>
                                          </wps:cNvCnPr>
                                          <wps:spPr bwMode="auto">
                                            <a:xfrm>
                                              <a:off x="4760" y="6107"/>
                                              <a:ext cx="57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w14:anchorId="09994257">
                                <v:group id="Group 74" style="position:absolute;margin-left:7.1pt;margin-top:25.6pt;width:38.25pt;height:67.65pt;z-index:251670528" coordsize="765,1353" coordorigin="4659,5038" o:spid="_x0000_s1026" w14:anchorId="3E61F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">
                                  <v:oval id="Oval 75" style="position:absolute;left:4659;top:5038;width:765;height:745;visibility:visible;mso-wrap-style:square;v-text-anchor:top" o:spid="_x0000_s1027"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"/>
                                  <v:shape id="AutoShape 76" style="position:absolute;left:5040;top:5815;width:0;height:576;visibility:visible;mso-wrap-style:square" o:spid="_x0000_s1028"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"/>
                                  <v:shape id="AutoShape 77" style="position:absolute;left:4760;top:6107;width:576;height:0;visibility:visible;mso-wrap-style:square" o:spid="_x0000_s102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"/>
                                </v:group>
                              </w:pict>
                            </mc:Fallback>
                          </mc:AlternateContent>
                        </w:r>
                        <w:r w:rsidRPr="004337F1">
                          <w:rPr>
                            <w:rFonts w:ascii="Calibri" w:hAnsi="Calibri" w:eastAsia="Times New Roman" w:cs="Arial"/>
                            <w:sz w:val="28"/>
                            <w:szCs w:val="24"/>
                          </w:rPr>
                          <w:t>Gender</w:t>
                        </w:r>
                      </w:p>
                    </w:tc>
                  </w:tr>
                  <w:tr w:rsidRPr="004337F1" w:rsidR="00B30A94" w:rsidTr="00167771" w14:paraId="59C0B6FF" w14:textId="77777777">
                    <w:trPr>
                      <w:trHeight w:val="215"/>
                    </w:trPr>
                    <w:tc>
                      <w:tcPr>
                        <w:tcW w:w="1440" w:type="dxa"/>
                        <w:vAlign w:val="bottom"/>
                      </w:tcPr>
                      <w:p w:rsidRPr="004337F1" w:rsidR="00B30A94" w:rsidP="00B30A94" w:rsidRDefault="00B30A94" w14:paraId="5997C563" w14:textId="77777777">
                        <w:pPr>
                          <w:spacing w:after="0" w:line="240" w:lineRule="auto"/>
                          <w:jc w:val="right"/>
                          <w:rPr>
                            <w:rFonts w:ascii="Calibri" w:hAnsi="Calibri" w:eastAsia="Times New Roman" w:cs="Arial"/>
                            <w:sz w:val="24"/>
                            <w:szCs w:val="24"/>
                          </w:rPr>
                        </w:pPr>
                      </w:p>
                    </w:tc>
                    <w:tc>
                      <w:tcPr>
                        <w:tcW w:w="2700" w:type="dxa"/>
                        <w:tcBorders>
                          <w:top w:val="single" w:color="auto" w:sz="4" w:space="0"/>
                          <w:left w:val="nil"/>
                          <w:bottom w:val="single" w:color="auto" w:sz="4" w:space="0"/>
                          <w:right w:val="nil"/>
                        </w:tcBorders>
                      </w:tcPr>
                      <w:p w:rsidRPr="004337F1" w:rsidR="00B30A94" w:rsidP="00B30A94" w:rsidRDefault="00B30A94" w14:paraId="2E7C4381" w14:textId="77777777">
                        <w:pPr>
                          <w:spacing w:after="0" w:line="240" w:lineRule="auto"/>
                          <w:jc w:val="center"/>
                          <w:rPr>
                            <w:rFonts w:ascii="Calibri" w:hAnsi="Calibri" w:eastAsia="Times New Roman" w:cs="Arial"/>
                            <w:sz w:val="28"/>
                            <w:szCs w:val="24"/>
                          </w:rPr>
                        </w:pPr>
                      </w:p>
                    </w:tc>
                    <w:tc>
                      <w:tcPr>
                        <w:tcW w:w="1339" w:type="dxa"/>
                      </w:tcPr>
                      <w:p w:rsidRPr="004337F1" w:rsidR="00B30A94" w:rsidP="00B30A94" w:rsidRDefault="00B30A94" w14:paraId="70366BD9" w14:textId="77777777">
                        <w:pPr>
                          <w:spacing w:after="0" w:line="240" w:lineRule="auto"/>
                          <w:jc w:val="center"/>
                          <w:rPr>
                            <w:rFonts w:ascii="Calibri" w:hAnsi="Calibri" w:eastAsia="Times New Roman" w:cs="Arial"/>
                            <w:sz w:val="28"/>
                            <w:szCs w:val="24"/>
                          </w:rPr>
                        </w:pPr>
                        <w:r w:rsidRPr="004337F1">
                          <w:rPr>
                            <w:rFonts w:ascii="Calibri" w:hAnsi="Calibri" w:eastAsia="Times New Roman" w:cs="Arial"/>
                            <w:noProof/>
                            <w:sz w:val="28"/>
                            <w:szCs w:val="24"/>
                          </w:rPr>
                          <mc:AlternateContent>
                            <mc:Choice Requires="wps">
                              <w:drawing>
                                <wp:anchor distT="0" distB="0" distL="114300" distR="114300" simplePos="0" relativeHeight="251672576" behindDoc="0" locked="0" layoutInCell="1" allowOverlap="1" wp14:anchorId="1E70BF54" wp14:editId="6668AC9D">
                                  <wp:simplePos x="0" y="0"/>
                                  <wp:positionH relativeFrom="column">
                                    <wp:posOffset>207645</wp:posOffset>
                                  </wp:positionH>
                                  <wp:positionV relativeFrom="paragraph">
                                    <wp:posOffset>201930</wp:posOffset>
                                  </wp:positionV>
                                  <wp:extent cx="247650" cy="266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noFill/>
                                          </a:ln>
                                        </wps:spPr>
                                        <wps:txbx>
                                          <w:txbxContent>
                                            <w:p w:rsidR="00B30A94" w:rsidP="00B30A94" w:rsidRDefault="00B30A94" w14:paraId="0569FB31" w14:textId="7777777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4D4666B">
                                <v:shape id="Text Box 31" style="position:absolute;left:0;text-align:left;margin-left:16.35pt;margin-top:15.9pt;width:19.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" w14:anchorId="1E70BF54">
                                  <v:textbox>
                                    <w:txbxContent>
                                      <w:p w:rsidR="00B30A94" w:rsidP="00B30A94" w:rsidRDefault="00B30A94" w14:paraId="5FCD5EC4" w14:textId="77777777">
                                        <w:r>
                                          <w:t>3</w:t>
                                        </w:r>
                                      </w:p>
                                    </w:txbxContent>
                                  </v:textbox>
                                </v:shape>
                              </w:pict>
                            </mc:Fallback>
                          </mc:AlternateContent>
                        </w:r>
                      </w:p>
                    </w:tc>
                    <w:tc>
                      <w:tcPr>
                        <w:tcW w:w="1499" w:type="dxa"/>
                      </w:tcPr>
                      <w:p w:rsidRPr="004337F1" w:rsidR="00B30A94" w:rsidP="00B30A94" w:rsidRDefault="00B30A94" w14:paraId="72D468AD" w14:textId="77777777">
                        <w:pPr>
                          <w:spacing w:after="0" w:line="240" w:lineRule="auto"/>
                          <w:jc w:val="center"/>
                          <w:rPr>
                            <w:rFonts w:ascii="Calibri" w:hAnsi="Calibri" w:eastAsia="Times New Roman" w:cs="Arial"/>
                            <w:sz w:val="28"/>
                            <w:szCs w:val="24"/>
                          </w:rPr>
                        </w:pPr>
                      </w:p>
                    </w:tc>
                  </w:tr>
                  <w:tr w:rsidRPr="004337F1" w:rsidR="00B30A94" w:rsidTr="00167771" w14:paraId="3692C0FA" w14:textId="77777777">
                    <w:tc>
                      <w:tcPr>
                        <w:tcW w:w="1440" w:type="dxa"/>
                        <w:vAlign w:val="bottom"/>
                      </w:tcPr>
                      <w:p w:rsidRPr="004337F1" w:rsidR="00B30A94" w:rsidP="00B30A94" w:rsidRDefault="00B30A94" w14:paraId="5139421B" w14:textId="77777777">
                        <w:pPr>
                          <w:spacing w:after="0" w:line="240" w:lineRule="auto"/>
                          <w:jc w:val="right"/>
                          <w:rPr>
                            <w:rFonts w:ascii="Calibri" w:hAnsi="Calibri" w:eastAsia="Times New Roman" w:cs="Arial"/>
                            <w:sz w:val="24"/>
                            <w:szCs w:val="24"/>
                          </w:rPr>
                        </w:pPr>
                      </w:p>
                    </w:tc>
                    <w:tc>
                      <w:tcPr>
                        <w:tcW w:w="2700" w:type="dxa"/>
                        <w:tcBorders>
                          <w:top w:val="single" w:color="auto" w:sz="4" w:space="0"/>
                          <w:left w:val="nil"/>
                          <w:bottom w:val="single" w:color="auto" w:sz="4" w:space="0"/>
                          <w:right w:val="nil"/>
                        </w:tcBorders>
                      </w:tcPr>
                      <w:p w:rsidRPr="004337F1" w:rsidR="00B30A94" w:rsidP="00B30A94" w:rsidRDefault="00B30A94" w14:paraId="1CA9EE1C" w14:textId="77777777">
                        <w:pPr>
                          <w:spacing w:after="0" w:line="240" w:lineRule="auto"/>
                          <w:jc w:val="center"/>
                          <w:rPr>
                            <w:rFonts w:ascii="Calibri" w:hAnsi="Calibri" w:eastAsia="Times New Roman" w:cs="Arial"/>
                            <w:sz w:val="28"/>
                            <w:szCs w:val="24"/>
                          </w:rPr>
                        </w:pPr>
                      </w:p>
                    </w:tc>
                    <w:tc>
                      <w:tcPr>
                        <w:tcW w:w="1339" w:type="dxa"/>
                      </w:tcPr>
                      <w:p w:rsidRPr="004337F1" w:rsidR="00B30A94" w:rsidP="00B30A94" w:rsidRDefault="00B30A94" w14:paraId="3E207C04" w14:textId="77777777">
                        <w:pPr>
                          <w:spacing w:after="0" w:line="240" w:lineRule="auto"/>
                          <w:jc w:val="center"/>
                          <w:rPr>
                            <w:rFonts w:ascii="Calibri" w:hAnsi="Calibri" w:eastAsia="Times New Roman" w:cs="Arial"/>
                            <w:sz w:val="28"/>
                            <w:szCs w:val="24"/>
                          </w:rPr>
                        </w:pPr>
                      </w:p>
                    </w:tc>
                    <w:tc>
                      <w:tcPr>
                        <w:tcW w:w="1499" w:type="dxa"/>
                      </w:tcPr>
                      <w:p w:rsidRPr="004337F1" w:rsidR="00B30A94" w:rsidP="00B30A94" w:rsidRDefault="00B30A94" w14:paraId="7F42891B" w14:textId="77777777">
                        <w:pPr>
                          <w:spacing w:after="0" w:line="240" w:lineRule="auto"/>
                          <w:jc w:val="center"/>
                          <w:rPr>
                            <w:rFonts w:ascii="Calibri" w:hAnsi="Calibri" w:eastAsia="Times New Roman" w:cs="Arial"/>
                            <w:sz w:val="28"/>
                            <w:szCs w:val="24"/>
                          </w:rPr>
                        </w:pPr>
                      </w:p>
                    </w:tc>
                  </w:tr>
                  <w:tr w:rsidRPr="004337F1" w:rsidR="00B30A94" w:rsidTr="00167771" w14:paraId="08F4922D" w14:textId="77777777">
                    <w:tc>
                      <w:tcPr>
                        <w:tcW w:w="1440" w:type="dxa"/>
                        <w:vAlign w:val="bottom"/>
                      </w:tcPr>
                      <w:p w:rsidRPr="004337F1" w:rsidR="00B30A94" w:rsidP="00B30A94" w:rsidRDefault="00B30A94" w14:paraId="37020D83" w14:textId="77777777">
                        <w:pPr>
                          <w:spacing w:after="0" w:line="240" w:lineRule="auto"/>
                          <w:jc w:val="right"/>
                          <w:rPr>
                            <w:rFonts w:ascii="Calibri" w:hAnsi="Calibri" w:eastAsia="Times New Roman" w:cs="Arial"/>
                            <w:sz w:val="24"/>
                            <w:szCs w:val="24"/>
                          </w:rPr>
                        </w:pPr>
                      </w:p>
                    </w:tc>
                    <w:tc>
                      <w:tcPr>
                        <w:tcW w:w="2700" w:type="dxa"/>
                        <w:tcBorders>
                          <w:top w:val="single" w:color="auto" w:sz="4" w:space="0"/>
                          <w:left w:val="nil"/>
                          <w:bottom w:val="single" w:color="auto" w:sz="4" w:space="0"/>
                          <w:right w:val="nil"/>
                        </w:tcBorders>
                      </w:tcPr>
                      <w:p w:rsidRPr="004337F1" w:rsidR="00B30A94" w:rsidP="00B30A94" w:rsidRDefault="00B30A94" w14:paraId="64CD3A7F" w14:textId="77777777">
                        <w:pPr>
                          <w:spacing w:after="0" w:line="240" w:lineRule="auto"/>
                          <w:jc w:val="center"/>
                          <w:rPr>
                            <w:rFonts w:ascii="Calibri" w:hAnsi="Calibri" w:eastAsia="Times New Roman" w:cs="Arial"/>
                            <w:sz w:val="28"/>
                            <w:szCs w:val="24"/>
                          </w:rPr>
                        </w:pPr>
                      </w:p>
                    </w:tc>
                    <w:tc>
                      <w:tcPr>
                        <w:tcW w:w="1339" w:type="dxa"/>
                      </w:tcPr>
                      <w:p w:rsidRPr="004337F1" w:rsidR="00B30A94" w:rsidP="00B30A94" w:rsidRDefault="00B30A94" w14:paraId="304A0729" w14:textId="77777777">
                        <w:pPr>
                          <w:spacing w:after="0" w:line="240" w:lineRule="auto"/>
                          <w:jc w:val="center"/>
                          <w:rPr>
                            <w:rFonts w:ascii="Calibri" w:hAnsi="Calibri" w:eastAsia="Times New Roman" w:cs="Arial"/>
                            <w:noProof/>
                            <w:sz w:val="28"/>
                            <w:szCs w:val="24"/>
                          </w:rPr>
                        </w:pPr>
                      </w:p>
                    </w:tc>
                    <w:tc>
                      <w:tcPr>
                        <w:tcW w:w="1499" w:type="dxa"/>
                      </w:tcPr>
                      <w:p w:rsidRPr="004337F1" w:rsidR="00B30A94" w:rsidP="00B30A94" w:rsidRDefault="00B30A94" w14:paraId="23016E63" w14:textId="77777777">
                        <w:pPr>
                          <w:spacing w:after="0" w:line="240" w:lineRule="auto"/>
                          <w:jc w:val="center"/>
                          <w:rPr>
                            <w:rFonts w:ascii="Calibri" w:hAnsi="Calibri" w:eastAsia="Times New Roman" w:cs="Arial"/>
                            <w:sz w:val="28"/>
                            <w:szCs w:val="24"/>
                          </w:rPr>
                        </w:pPr>
                      </w:p>
                    </w:tc>
                  </w:tr>
                  <w:tr w:rsidRPr="004337F1" w:rsidR="00B30A94" w:rsidTr="00167771" w14:paraId="38F8433B" w14:textId="77777777">
                    <w:tc>
                      <w:tcPr>
                        <w:tcW w:w="1440" w:type="dxa"/>
                        <w:vAlign w:val="bottom"/>
                        <w:hideMark/>
                      </w:tcPr>
                      <w:p w:rsidRPr="004337F1" w:rsidR="00B30A94" w:rsidP="00B30A94" w:rsidRDefault="00B30A94" w14:paraId="29988365" w14:textId="77777777">
                        <w:pPr>
                          <w:spacing w:after="0" w:line="240" w:lineRule="auto"/>
                          <w:jc w:val="right"/>
                          <w:rPr>
                            <w:rFonts w:ascii="Calibri" w:hAnsi="Calibri" w:eastAsia="Times New Roman" w:cs="Arial"/>
                            <w:sz w:val="24"/>
                            <w:szCs w:val="24"/>
                          </w:rPr>
                        </w:pPr>
                        <w:r w:rsidRPr="004337F1">
                          <w:rPr>
                            <w:rFonts w:ascii="Calibri" w:hAnsi="Calibri" w:eastAsia="Times New Roman" w:cs="Arial"/>
                            <w:sz w:val="24"/>
                            <w:szCs w:val="24"/>
                          </w:rPr>
                          <w:t>DOB:</w:t>
                        </w:r>
                      </w:p>
                    </w:tc>
                    <w:tc>
                      <w:tcPr>
                        <w:tcW w:w="2700" w:type="dxa"/>
                        <w:tcBorders>
                          <w:top w:val="single" w:color="auto" w:sz="4" w:space="0"/>
                          <w:left w:val="nil"/>
                          <w:bottom w:val="single" w:color="auto" w:sz="4" w:space="0"/>
                          <w:right w:val="nil"/>
                        </w:tcBorders>
                      </w:tcPr>
                      <w:p w:rsidRPr="004337F1" w:rsidR="00B30A94" w:rsidP="00B30A94" w:rsidRDefault="00B30A94" w14:paraId="5AF57243" w14:textId="2607A4E0">
                        <w:pPr>
                          <w:spacing w:after="0" w:line="240" w:lineRule="auto"/>
                          <w:jc w:val="center"/>
                          <w:rPr>
                            <w:rFonts w:ascii="Calibri" w:hAnsi="Calibri" w:eastAsia="Times New Roman" w:cs="Arial"/>
                            <w:sz w:val="28"/>
                            <w:szCs w:val="24"/>
                          </w:rPr>
                        </w:pPr>
                        <w:r w:rsidRPr="004337F1">
                          <w:rPr>
                            <w:rFonts w:ascii="Calibri" w:hAnsi="Calibri" w:eastAsia="Times New Roman" w:cs="Arial"/>
                            <w:sz w:val="28"/>
                            <w:szCs w:val="24"/>
                          </w:rPr>
                          <w:t>Jan 1, 20</w:t>
                        </w:r>
                        <w:r w:rsidR="00B84B9F">
                          <w:rPr>
                            <w:rFonts w:ascii="Calibri" w:hAnsi="Calibri" w:eastAsia="Times New Roman" w:cs="Arial"/>
                            <w:sz w:val="28"/>
                            <w:szCs w:val="24"/>
                          </w:rPr>
                          <w:t>20</w:t>
                        </w:r>
                      </w:p>
                    </w:tc>
                    <w:tc>
                      <w:tcPr>
                        <w:tcW w:w="1339" w:type="dxa"/>
                      </w:tcPr>
                      <w:p w:rsidRPr="004337F1" w:rsidR="00B30A94" w:rsidP="00B30A94" w:rsidRDefault="00B30A94" w14:paraId="152D5380" w14:textId="77777777">
                        <w:pPr>
                          <w:spacing w:after="0" w:line="240" w:lineRule="auto"/>
                          <w:jc w:val="center"/>
                          <w:rPr>
                            <w:rFonts w:ascii="Calibri" w:hAnsi="Calibri" w:eastAsia="Times New Roman" w:cs="Arial"/>
                            <w:noProof/>
                            <w:sz w:val="28"/>
                            <w:szCs w:val="24"/>
                          </w:rPr>
                        </w:pPr>
                      </w:p>
                    </w:tc>
                    <w:tc>
                      <w:tcPr>
                        <w:tcW w:w="1499" w:type="dxa"/>
                      </w:tcPr>
                      <w:p w:rsidRPr="004337F1" w:rsidR="00B30A94" w:rsidP="00B30A94" w:rsidRDefault="00B30A94" w14:paraId="06E92334" w14:textId="77777777">
                        <w:pPr>
                          <w:spacing w:after="0" w:line="240" w:lineRule="auto"/>
                          <w:jc w:val="center"/>
                          <w:rPr>
                            <w:rFonts w:ascii="Calibri" w:hAnsi="Calibri" w:eastAsia="Times New Roman" w:cs="Arial"/>
                            <w:sz w:val="28"/>
                            <w:szCs w:val="24"/>
                          </w:rPr>
                        </w:pPr>
                      </w:p>
                    </w:tc>
                  </w:tr>
                  <w:tr w:rsidRPr="004337F1" w:rsidR="00B30A94" w:rsidTr="00167771" w14:paraId="5820BEB8" w14:textId="77777777">
                    <w:tc>
                      <w:tcPr>
                        <w:tcW w:w="1440" w:type="dxa"/>
                        <w:vAlign w:val="bottom"/>
                      </w:tcPr>
                      <w:p w:rsidRPr="004337F1" w:rsidR="00B30A94" w:rsidP="00B30A94" w:rsidRDefault="00B30A94" w14:paraId="2737F0E6" w14:textId="77777777">
                        <w:pPr>
                          <w:spacing w:after="0" w:line="240" w:lineRule="auto"/>
                          <w:rPr>
                            <w:rFonts w:ascii="Calibri" w:hAnsi="Calibri" w:eastAsia="Times New Roman" w:cs="Arial"/>
                            <w:sz w:val="20"/>
                            <w:szCs w:val="24"/>
                          </w:rPr>
                        </w:pPr>
                        <w:r w:rsidRPr="004337F1">
                          <w:rPr>
                            <w:rFonts w:ascii="Calibri" w:hAnsi="Calibri" w:eastAsia="Times New Roman" w:cs="Arial"/>
                            <w:noProof/>
                            <w:sz w:val="20"/>
                            <w:szCs w:val="24"/>
                          </w:rPr>
                          <mc:AlternateContent>
                            <mc:Choice Requires="wps">
                              <w:drawing>
                                <wp:anchor distT="0" distB="0" distL="114300" distR="114300" simplePos="0" relativeHeight="251673600" behindDoc="0" locked="0" layoutInCell="1" allowOverlap="1" wp14:anchorId="58B2FE97" wp14:editId="65DDD4D9">
                                  <wp:simplePos x="0" y="0"/>
                                  <wp:positionH relativeFrom="column">
                                    <wp:posOffset>248285</wp:posOffset>
                                  </wp:positionH>
                                  <wp:positionV relativeFrom="paragraph">
                                    <wp:posOffset>184150</wp:posOffset>
                                  </wp:positionV>
                                  <wp:extent cx="3600450" cy="5715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00450" cy="571500"/>
                                          </a:xfrm>
                                          <a:prstGeom prst="rect">
                                            <a:avLst/>
                                          </a:prstGeom>
                                          <a:solidFill>
                                            <a:schemeClr val="lt1"/>
                                          </a:solidFill>
                                          <a:ln w="6350">
                                            <a:noFill/>
                                          </a:ln>
                                        </wps:spPr>
                                        <wps:txbx>
                                          <w:txbxContent>
                                            <w:p w:rsidR="00B30A94" w:rsidP="00B30A94" w:rsidRDefault="00B30A94" w14:paraId="2C981DB6" w14:textId="6C6E2C5B">
                                              <w:pPr>
                                                <w:pStyle w:val="ListParagraph"/>
                                                <w:numPr>
                                                  <w:ilvl w:val="0"/>
                                                  <w:numId w:val="21"/>
                                                </w:numPr>
                                              </w:pPr>
                                              <w:r>
                                                <w:t>Cannula implant surgery: 4/15/20</w:t>
                                              </w:r>
                                              <w:r w:rsidR="00B84B9F">
                                                <w:t>20</w:t>
                                              </w:r>
                                            </w:p>
                                            <w:p w:rsidR="00B30A94" w:rsidP="00B30A94" w:rsidRDefault="00B30A94" w14:paraId="62B8946D" w14:textId="49753D56">
                                              <w:pPr>
                                                <w:pStyle w:val="ListParagraph"/>
                                                <w:numPr>
                                                  <w:ilvl w:val="0"/>
                                                  <w:numId w:val="21"/>
                                                </w:numPr>
                                              </w:pPr>
                                              <w:r>
                                                <w:t>Cannula infusion: 4/30/20</w:t>
                                              </w:r>
                                              <w:r w:rsidR="00B84B9F">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02769E">
                                <v:shape id="Text Box 32" style="position:absolute;margin-left:19.55pt;margin-top:14.5pt;width:283.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" w14:anchorId="58B2FE97">
                                  <v:textbox>
                                    <w:txbxContent>
                                      <w:p w:rsidR="00B30A94" w:rsidP="00B30A94" w:rsidRDefault="00B30A94" w14:paraId="5672618A" w14:textId="6C6E2C5B">
                                        <w:pPr>
                                          <w:pStyle w:val="ListParagraph"/>
                                          <w:numPr>
                                            <w:ilvl w:val="0"/>
                                            <w:numId w:val="21"/>
                                          </w:numPr>
                                        </w:pPr>
                                        <w:r>
                                          <w:t>Cannula implant surgery: 4/15/20</w:t>
                                        </w:r>
                                        <w:r w:rsidR="00B84B9F">
                                          <w:t>20</w:t>
                                        </w:r>
                                      </w:p>
                                      <w:p w:rsidR="00B30A94" w:rsidP="00B30A94" w:rsidRDefault="00B30A94" w14:paraId="348FC5CC" w14:textId="49753D56">
                                        <w:pPr>
                                          <w:pStyle w:val="ListParagraph"/>
                                          <w:numPr>
                                            <w:ilvl w:val="0"/>
                                            <w:numId w:val="21"/>
                                          </w:numPr>
                                        </w:pPr>
                                        <w:r>
                                          <w:t>Cannula infusion: 4/30/20</w:t>
                                        </w:r>
                                        <w:r w:rsidR="00B84B9F">
                                          <w:t>20</w:t>
                                        </w:r>
                                      </w:p>
                                    </w:txbxContent>
                                  </v:textbox>
                                </v:shape>
                              </w:pict>
                            </mc:Fallback>
                          </mc:AlternateContent>
                        </w:r>
                      </w:p>
                    </w:tc>
                    <w:tc>
                      <w:tcPr>
                        <w:tcW w:w="2700" w:type="dxa"/>
                        <w:tcBorders>
                          <w:top w:val="single" w:color="auto" w:sz="4" w:space="0"/>
                          <w:left w:val="nil"/>
                          <w:bottom w:val="nil"/>
                          <w:right w:val="nil"/>
                        </w:tcBorders>
                      </w:tcPr>
                      <w:p w:rsidRPr="004337F1" w:rsidR="00B30A94" w:rsidP="00B30A94" w:rsidRDefault="00B30A94" w14:paraId="28215F74" w14:textId="77777777">
                        <w:pPr>
                          <w:spacing w:after="0" w:line="240" w:lineRule="auto"/>
                          <w:jc w:val="center"/>
                          <w:rPr>
                            <w:rFonts w:ascii="Calibri" w:hAnsi="Calibri" w:eastAsia="Times New Roman" w:cs="Arial"/>
                            <w:sz w:val="28"/>
                            <w:szCs w:val="24"/>
                          </w:rPr>
                        </w:pPr>
                      </w:p>
                    </w:tc>
                    <w:tc>
                      <w:tcPr>
                        <w:tcW w:w="1339" w:type="dxa"/>
                      </w:tcPr>
                      <w:p w:rsidRPr="004337F1" w:rsidR="00B30A94" w:rsidP="00B30A94" w:rsidRDefault="00B30A94" w14:paraId="2357ABF3" w14:textId="77777777">
                        <w:pPr>
                          <w:spacing w:after="0" w:line="240" w:lineRule="auto"/>
                          <w:jc w:val="center"/>
                          <w:rPr>
                            <w:rFonts w:ascii="Calibri" w:hAnsi="Calibri" w:eastAsia="Times New Roman" w:cs="Arial"/>
                            <w:noProof/>
                            <w:sz w:val="28"/>
                            <w:szCs w:val="24"/>
                          </w:rPr>
                        </w:pPr>
                      </w:p>
                    </w:tc>
                    <w:tc>
                      <w:tcPr>
                        <w:tcW w:w="1499" w:type="dxa"/>
                      </w:tcPr>
                      <w:p w:rsidRPr="004337F1" w:rsidR="00B30A94" w:rsidP="00B30A94" w:rsidRDefault="00B30A94" w14:paraId="756C55B4" w14:textId="77777777">
                        <w:pPr>
                          <w:spacing w:after="0" w:line="240" w:lineRule="auto"/>
                          <w:jc w:val="center"/>
                          <w:rPr>
                            <w:rFonts w:ascii="Calibri" w:hAnsi="Calibri" w:eastAsia="Times New Roman" w:cs="Arial"/>
                            <w:sz w:val="28"/>
                            <w:szCs w:val="24"/>
                          </w:rPr>
                        </w:pPr>
                      </w:p>
                    </w:tc>
                  </w:tr>
                  <w:tr w:rsidRPr="004337F1" w:rsidR="00B30A94" w:rsidTr="00167771" w14:paraId="6E3265AD" w14:textId="77777777">
                    <w:tc>
                      <w:tcPr>
                        <w:tcW w:w="1440" w:type="dxa"/>
                        <w:vAlign w:val="bottom"/>
                      </w:tcPr>
                      <w:p w:rsidRPr="004337F1" w:rsidR="00B30A94" w:rsidP="00B30A94" w:rsidRDefault="00B30A94" w14:paraId="7B417B12" w14:textId="77777777">
                        <w:pPr>
                          <w:spacing w:after="0" w:line="240" w:lineRule="auto"/>
                          <w:jc w:val="center"/>
                          <w:rPr>
                            <w:rFonts w:ascii="Calibri" w:hAnsi="Calibri" w:eastAsia="Times New Roman" w:cs="Arial"/>
                            <w:sz w:val="20"/>
                            <w:szCs w:val="24"/>
                          </w:rPr>
                        </w:pPr>
                      </w:p>
                    </w:tc>
                    <w:tc>
                      <w:tcPr>
                        <w:tcW w:w="2700" w:type="dxa"/>
                      </w:tcPr>
                      <w:p w:rsidRPr="004337F1" w:rsidR="00B30A94" w:rsidP="00B30A94" w:rsidRDefault="00B30A94" w14:paraId="1A1B66C4" w14:textId="77777777">
                        <w:pPr>
                          <w:spacing w:after="0" w:line="240" w:lineRule="auto"/>
                          <w:jc w:val="center"/>
                          <w:rPr>
                            <w:rFonts w:ascii="Calibri" w:hAnsi="Calibri" w:eastAsia="Times New Roman" w:cs="Arial"/>
                            <w:sz w:val="28"/>
                            <w:szCs w:val="24"/>
                          </w:rPr>
                        </w:pPr>
                      </w:p>
                    </w:tc>
                    <w:tc>
                      <w:tcPr>
                        <w:tcW w:w="1339" w:type="dxa"/>
                      </w:tcPr>
                      <w:p w:rsidRPr="004337F1" w:rsidR="00B30A94" w:rsidP="00B30A94" w:rsidRDefault="00B30A94" w14:paraId="28421F2F" w14:textId="77777777">
                        <w:pPr>
                          <w:spacing w:after="0" w:line="240" w:lineRule="auto"/>
                          <w:jc w:val="center"/>
                          <w:rPr>
                            <w:rFonts w:ascii="Calibri" w:hAnsi="Calibri" w:eastAsia="Times New Roman" w:cs="Arial"/>
                            <w:noProof/>
                            <w:sz w:val="28"/>
                            <w:szCs w:val="24"/>
                          </w:rPr>
                        </w:pPr>
                      </w:p>
                    </w:tc>
                    <w:tc>
                      <w:tcPr>
                        <w:tcW w:w="1499" w:type="dxa"/>
                      </w:tcPr>
                      <w:p w:rsidRPr="004337F1" w:rsidR="00B30A94" w:rsidP="00B30A94" w:rsidRDefault="00B30A94" w14:paraId="0BB30779" w14:textId="77777777">
                        <w:pPr>
                          <w:spacing w:after="0" w:line="240" w:lineRule="auto"/>
                          <w:jc w:val="center"/>
                          <w:rPr>
                            <w:rFonts w:ascii="Calibri" w:hAnsi="Calibri" w:eastAsia="Times New Roman" w:cs="Arial"/>
                            <w:sz w:val="28"/>
                            <w:szCs w:val="24"/>
                          </w:rPr>
                        </w:pPr>
                      </w:p>
                    </w:tc>
                  </w:tr>
                  <w:tr w:rsidRPr="004337F1" w:rsidR="00B30A94" w:rsidTr="00167771" w14:paraId="67390B4A" w14:textId="77777777">
                    <w:tc>
                      <w:tcPr>
                        <w:tcW w:w="1440" w:type="dxa"/>
                        <w:vAlign w:val="bottom"/>
                      </w:tcPr>
                      <w:p w:rsidRPr="004337F1" w:rsidR="00B30A94" w:rsidP="00B30A94" w:rsidRDefault="00B30A94" w14:paraId="1E738AF2" w14:textId="77777777">
                        <w:pPr>
                          <w:pStyle w:val="ListParagraph"/>
                          <w:spacing w:after="0" w:line="240" w:lineRule="auto"/>
                          <w:rPr>
                            <w:rFonts w:ascii="Calibri" w:hAnsi="Calibri" w:eastAsia="Times New Roman" w:cs="Arial"/>
                            <w:sz w:val="20"/>
                            <w:szCs w:val="24"/>
                          </w:rPr>
                        </w:pPr>
                      </w:p>
                    </w:tc>
                    <w:tc>
                      <w:tcPr>
                        <w:tcW w:w="2700" w:type="dxa"/>
                      </w:tcPr>
                      <w:p w:rsidRPr="004337F1" w:rsidR="00B30A94" w:rsidP="00B30A94" w:rsidRDefault="00B30A94" w14:paraId="51A62B5F" w14:textId="77777777">
                        <w:pPr>
                          <w:spacing w:after="0" w:line="240" w:lineRule="auto"/>
                          <w:jc w:val="center"/>
                          <w:rPr>
                            <w:rFonts w:ascii="Calibri" w:hAnsi="Calibri" w:eastAsia="Times New Roman" w:cs="Arial"/>
                            <w:sz w:val="28"/>
                            <w:szCs w:val="24"/>
                          </w:rPr>
                        </w:pPr>
                      </w:p>
                    </w:tc>
                    <w:tc>
                      <w:tcPr>
                        <w:tcW w:w="1339" w:type="dxa"/>
                      </w:tcPr>
                      <w:p w:rsidRPr="004337F1" w:rsidR="00B30A94" w:rsidP="00B30A94" w:rsidRDefault="00B30A94" w14:paraId="6EDAC3F6" w14:textId="77777777">
                        <w:pPr>
                          <w:spacing w:after="0" w:line="240" w:lineRule="auto"/>
                          <w:jc w:val="center"/>
                          <w:rPr>
                            <w:rFonts w:ascii="Calibri" w:hAnsi="Calibri" w:eastAsia="Times New Roman" w:cs="Arial"/>
                            <w:noProof/>
                            <w:sz w:val="28"/>
                            <w:szCs w:val="24"/>
                          </w:rPr>
                        </w:pPr>
                      </w:p>
                    </w:tc>
                    <w:tc>
                      <w:tcPr>
                        <w:tcW w:w="1499" w:type="dxa"/>
                      </w:tcPr>
                      <w:p w:rsidRPr="004337F1" w:rsidR="00B30A94" w:rsidP="00B30A94" w:rsidRDefault="00B30A94" w14:paraId="599C9626" w14:textId="77777777">
                        <w:pPr>
                          <w:spacing w:after="0" w:line="240" w:lineRule="auto"/>
                          <w:jc w:val="center"/>
                          <w:rPr>
                            <w:rFonts w:ascii="Calibri" w:hAnsi="Calibri" w:eastAsia="Times New Roman" w:cs="Arial"/>
                            <w:sz w:val="28"/>
                            <w:szCs w:val="24"/>
                          </w:rPr>
                        </w:pPr>
                      </w:p>
                    </w:tc>
                  </w:tr>
                </w:tbl>
                <w:p w:rsidRPr="004337F1" w:rsidR="00B30A94" w:rsidP="00B30A94" w:rsidRDefault="000418E0" w14:paraId="12730DC5" w14:textId="68692EC1">
                  <w:pPr>
                    <w:spacing w:after="0" w:line="240" w:lineRule="auto"/>
                    <w:jc w:val="center"/>
                    <w:rPr>
                      <w:rFonts w:ascii="Calibri" w:hAnsi="Calibri" w:eastAsia="Times New Roman" w:cs="Times New Roman"/>
                      <w:sz w:val="72"/>
                      <w:szCs w:val="24"/>
                    </w:rPr>
                  </w:pPr>
                  <w:r>
                    <w:rPr>
                      <w:rFonts w:ascii="Calibri" w:hAnsi="Calibri" w:eastAsia="Times New Roman" w:cs="Times New Roman"/>
                      <w:noProof/>
                      <w:sz w:val="72"/>
                      <w:szCs w:val="24"/>
                    </w:rPr>
                    <mc:AlternateContent>
                      <mc:Choice Requires="wps">
                        <w:drawing>
                          <wp:anchor distT="0" distB="0" distL="114300" distR="114300" simplePos="0" relativeHeight="251674624" behindDoc="0" locked="0" layoutInCell="1" allowOverlap="1" wp14:anchorId="17FED45B" wp14:editId="5985C3AA">
                            <wp:simplePos x="0" y="0"/>
                            <wp:positionH relativeFrom="column">
                              <wp:posOffset>-57785</wp:posOffset>
                            </wp:positionH>
                            <wp:positionV relativeFrom="paragraph">
                              <wp:posOffset>-2489200</wp:posOffset>
                            </wp:positionV>
                            <wp:extent cx="752475" cy="32385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752475" cy="323850"/>
                                    </a:xfrm>
                                    <a:prstGeom prst="rect">
                                      <a:avLst/>
                                    </a:prstGeom>
                                    <a:solidFill>
                                      <a:schemeClr val="lt1"/>
                                    </a:solidFill>
                                    <a:ln w="6350">
                                      <a:noFill/>
                                    </a:ln>
                                  </wps:spPr>
                                  <wps:txbx>
                                    <w:txbxContent>
                                      <w:p w:rsidRPr="006513FE" w:rsidR="000418E0" w:rsidRDefault="000418E0" w14:paraId="60CBCAE6" w14:textId="76DEAF05">
                                        <w:pPr>
                                          <w:rPr>
                                            <w:color w:val="FF0000"/>
                                          </w:rPr>
                                        </w:pPr>
                                        <w:r w:rsidRPr="006513FE">
                                          <w:rPr>
                                            <w:color w:val="FF0000"/>
                                          </w:rPr>
                                          <w:t>E</w:t>
                                        </w:r>
                                        <w:r w:rsidRPr="006513FE" w:rsidR="006513FE">
                                          <w:rPr>
                                            <w:color w:val="FF0000"/>
                                          </w:rPr>
                                          <w:t>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30CCA8">
                          <v:shape id="Text Box 33" style="position:absolute;left:0;text-align:left;margin-left:-4.55pt;margin-top:-196pt;width:59.2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" w14:anchorId="17FED45B">
                            <v:textbox>
                              <w:txbxContent>
                                <w:p w:rsidRPr="006513FE" w:rsidR="000418E0" w:rsidRDefault="000418E0" w14:paraId="2628854B" w14:textId="76DEAF05">
                                  <w:pPr>
                                    <w:rPr>
                                      <w:color w:val="FF0000"/>
                                    </w:rPr>
                                  </w:pPr>
                                  <w:r w:rsidRPr="006513FE">
                                    <w:rPr>
                                      <w:color w:val="FF0000"/>
                                    </w:rPr>
                                    <w:t>E</w:t>
                                  </w:r>
                                  <w:r w:rsidRPr="006513FE" w:rsidR="006513FE">
                                    <w:rPr>
                                      <w:color w:val="FF0000"/>
                                    </w:rPr>
                                    <w:t>XAMPLE</w:t>
                                  </w:r>
                                </w:p>
                              </w:txbxContent>
                            </v:textbox>
                          </v:shape>
                        </w:pict>
                      </mc:Fallback>
                    </mc:AlternateContent>
                  </w:r>
                </w:p>
              </w:tc>
            </w:tr>
          </w:tbl>
          <w:p w:rsidRPr="0000582B" w:rsidR="00B30A94" w:rsidP="00B30A94" w:rsidRDefault="00B30A94" w14:paraId="5B0AFBD4" w14:textId="77777777">
            <w:pPr>
              <w:spacing w:after="0" w:line="240" w:lineRule="auto"/>
              <w:jc w:val="center"/>
              <w:rPr>
                <w:rFonts w:ascii="Calibri" w:hAnsi="Calibri" w:eastAsia="Times New Roman" w:cs="Times New Roman"/>
                <w:sz w:val="72"/>
                <w:szCs w:val="24"/>
              </w:rPr>
            </w:pPr>
          </w:p>
        </w:tc>
      </w:tr>
    </w:tbl>
    <w:p w:rsidR="00F71C69" w:rsidP="00F71C69" w:rsidRDefault="00F71C69" w14:paraId="76ADF1C1" w14:textId="77777777"/>
    <w:p w:rsidR="00F71C69" w:rsidP="00F71C69" w:rsidRDefault="00F71C69" w14:paraId="0A205DF8" w14:textId="77777777">
      <w:r>
        <w:t>Additionally, special husbandry items should be marked on cages as well. ARP has several cage cards to indicate these special cases. ALL special husbandry cards should have accurate dates and times.</w:t>
      </w:r>
    </w:p>
    <w:p w:rsidR="00F71C69" w:rsidP="00F71C69" w:rsidRDefault="00F71C69" w14:paraId="16C1B974" w14:textId="77777777">
      <w:r>
        <w:rPr>
          <w:noProof/>
        </w:rPr>
        <w:drawing>
          <wp:inline distT="0" distB="0" distL="0" distR="0" wp14:anchorId="465CF35F" wp14:editId="76F167C3">
            <wp:extent cx="1383030" cy="588565"/>
            <wp:effectExtent l="0" t="0" r="7620" b="2540"/>
            <wp:docPr id="3" name="Picture 2" descr="A close up of text on a white background&#10;&#10;Description automatically generated">
              <a:extLst xmlns:a="http://schemas.openxmlformats.org/drawingml/2006/main">
                <a:ext uri="{FF2B5EF4-FFF2-40B4-BE49-F238E27FC236}">
                  <a16:creationId xmlns:a16="http://schemas.microsoft.com/office/drawing/2014/main" id="{17D460E1-0B9F-4C18-B6D9-353B70CD4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text on a white background&#10;&#10;Description automatically generated">
                      <a:extLst>
                        <a:ext uri="{FF2B5EF4-FFF2-40B4-BE49-F238E27FC236}">
                          <a16:creationId xmlns:a16="http://schemas.microsoft.com/office/drawing/2014/main" id="{17D460E1-0B9F-4C18-B6D9-353B70CD4750}"/>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45334" t="58061" r="5446" b="10881"/>
                    <a:stretch/>
                  </pic:blipFill>
                  <pic:spPr bwMode="auto">
                    <a:xfrm>
                      <a:off x="0" y="0"/>
                      <a:ext cx="1383463" cy="58874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26A565" wp14:editId="33A3C96B">
            <wp:extent cx="1370164" cy="567690"/>
            <wp:effectExtent l="0" t="0" r="1905" b="3810"/>
            <wp:docPr id="5" name="Picture 4" descr="A close up of a piece of paper&#10;&#10;Description automatically generated">
              <a:extLst xmlns:a="http://schemas.openxmlformats.org/drawingml/2006/main">
                <a:ext uri="{FF2B5EF4-FFF2-40B4-BE49-F238E27FC236}">
                  <a16:creationId xmlns:a16="http://schemas.microsoft.com/office/drawing/2014/main" id="{05BD5849-0432-4761-8EBC-571678409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piece of paper&#10;&#10;Description automatically generated">
                      <a:extLst>
                        <a:ext uri="{FF2B5EF4-FFF2-40B4-BE49-F238E27FC236}">
                          <a16:creationId xmlns:a16="http://schemas.microsoft.com/office/drawing/2014/main" id="{05BD5849-0432-4761-8EBC-57167840975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46921" t="58724" r="7326" b="11927"/>
                    <a:stretch/>
                  </pic:blipFill>
                  <pic:spPr bwMode="auto">
                    <a:xfrm>
                      <a:off x="0" y="0"/>
                      <a:ext cx="1372293" cy="56857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72CA6A" wp14:editId="27CC155B">
            <wp:extent cx="1360553" cy="559435"/>
            <wp:effectExtent l="0" t="0" r="0" b="0"/>
            <wp:docPr id="17" name="Picture 16" descr="A close up of a piece of paper&#10;&#10;Description automatically generated">
              <a:extLst xmlns:a="http://schemas.openxmlformats.org/drawingml/2006/main">
                <a:ext uri="{FF2B5EF4-FFF2-40B4-BE49-F238E27FC236}">
                  <a16:creationId xmlns:a16="http://schemas.microsoft.com/office/drawing/2014/main" id="{D2E1DBE2-B5C5-431F-98AA-C830DCDC7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close up of a piece of paper&#10;&#10;Description automatically generated">
                      <a:extLst>
                        <a:ext uri="{FF2B5EF4-FFF2-40B4-BE49-F238E27FC236}">
                          <a16:creationId xmlns:a16="http://schemas.microsoft.com/office/drawing/2014/main" id="{D2E1DBE2-B5C5-431F-98AA-C830DCDC770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42386" t="63800" r="5359" b="14546"/>
                    <a:stretch/>
                  </pic:blipFill>
                  <pic:spPr bwMode="auto">
                    <a:xfrm>
                      <a:off x="0" y="0"/>
                      <a:ext cx="1365241" cy="56136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5C1D86" wp14:editId="77E572DF">
            <wp:extent cx="1676400" cy="548005"/>
            <wp:effectExtent l="0" t="0" r="0" b="4445"/>
            <wp:docPr id="11" name="Picture 10">
              <a:extLst xmlns:a="http://schemas.openxmlformats.org/drawingml/2006/main">
                <a:ext uri="{FF2B5EF4-FFF2-40B4-BE49-F238E27FC236}">
                  <a16:creationId xmlns:a16="http://schemas.microsoft.com/office/drawing/2014/main" id="{C6F064E3-5ECB-4AE2-8B46-FE96D9BEC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6F064E3-5ECB-4AE2-8B46-FE96D9BECB2A}"/>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43008" t="63500" b="12245"/>
                    <a:stretch/>
                  </pic:blipFill>
                  <pic:spPr bwMode="auto">
                    <a:xfrm>
                      <a:off x="0" y="0"/>
                      <a:ext cx="1678273" cy="548617"/>
                    </a:xfrm>
                    <a:prstGeom prst="rect">
                      <a:avLst/>
                    </a:prstGeom>
                    <a:ln>
                      <a:noFill/>
                    </a:ln>
                    <a:extLst>
                      <a:ext uri="{53640926-AAD7-44D8-BBD7-CCE9431645EC}">
                        <a14:shadowObscured xmlns:a14="http://schemas.microsoft.com/office/drawing/2010/main"/>
                      </a:ext>
                    </a:extLst>
                  </pic:spPr>
                </pic:pic>
              </a:graphicData>
            </a:graphic>
          </wp:inline>
        </w:drawing>
      </w:r>
    </w:p>
    <w:p w:rsidRPr="007C1E38" w:rsidR="00A42283" w:rsidP="00B80C30" w:rsidRDefault="00F71C69" w14:paraId="4A525B7E" w14:textId="63C2050C">
      <w:r w:rsidR="00F71C69">
        <w:rPr/>
        <w:t xml:space="preserve">                        </w:t>
      </w:r>
      <w:r>
        <w:rPr>
          <w:noProof/>
        </w:rPr>
        <w:drawing>
          <wp:inline distT="0" distB="0" distL="0" distR="0" wp14:anchorId="3874C302" wp14:editId="7269F013">
            <wp:extent cx="2065020" cy="733425"/>
            <wp:effectExtent l="0" t="0" r="0" b="9525"/>
            <wp:docPr id="1" name="Picture 2" descr="A picture containing refrigerator&#10;&#10;Description automatically generated">
              <a:extLst xmlns:a="http://schemas.openxmlformats.org/drawingml/2006/main">
                <a:ext uri="{FF2B5EF4-FFF2-40B4-BE49-F238E27FC236}">
                  <a16:creationId xmlns:a16="http://schemas.microsoft.com/office/drawing/2014/main" id="{DEF98A67-34EE-4D9C-9FCF-32FFE0ABD7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refrigerator&#10;&#10;Description automatically generated">
                      <a:extLst>
                        <a:ext uri="{FF2B5EF4-FFF2-40B4-BE49-F238E27FC236}">
                          <a16:creationId xmlns:a16="http://schemas.microsoft.com/office/drawing/2014/main" id="{DEF98A67-34EE-4D9C-9FCF-32FFE0ABD74A}"/>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45904" t="60725" b="13911"/>
                    <a:stretch/>
                  </pic:blipFill>
                  <pic:spPr bwMode="auto">
                    <a:xfrm>
                      <a:off x="0" y="0"/>
                      <a:ext cx="2065706" cy="7336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2C0CA0" wp14:editId="65ED3C8D">
            <wp:extent cx="2160803" cy="752475"/>
            <wp:effectExtent l="0" t="0" r="0" b="0"/>
            <wp:docPr id="2" name="Picture 4" descr="A picture containing text&#10;&#10;Description automatically generated">
              <a:extLst xmlns:a="http://schemas.openxmlformats.org/drawingml/2006/main">
                <a:ext uri="{FF2B5EF4-FFF2-40B4-BE49-F238E27FC236}">
                  <a16:creationId xmlns:a16="http://schemas.microsoft.com/office/drawing/2014/main" id="{E9258CAE-DF0B-4BB3-AB4D-FF06824637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E9258CAE-DF0B-4BB3-AB4D-FF06824637DC}"/>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43931" t="60226" r="9205" b="12798"/>
                    <a:stretch/>
                  </pic:blipFill>
                  <pic:spPr bwMode="auto">
                    <a:xfrm>
                      <a:off x="0" y="0"/>
                      <a:ext cx="2162876" cy="753197"/>
                    </a:xfrm>
                    <a:prstGeom prst="rect">
                      <a:avLst/>
                    </a:prstGeom>
                    <a:ln>
                      <a:noFill/>
                    </a:ln>
                    <a:extLst>
                      <a:ext uri="{53640926-AAD7-44D8-BBD7-CCE9431645EC}">
                        <a14:shadowObscured xmlns:a14="http://schemas.microsoft.com/office/drawing/2010/main"/>
                      </a:ext>
                    </a:extLst>
                  </pic:spPr>
                </pic:pic>
              </a:graphicData>
            </a:graphic>
          </wp:inline>
        </w:drawing>
      </w:r>
    </w:p>
    <w:p w:rsidR="00DF7DB4" w:rsidP="00BB37E6" w:rsidRDefault="00DF7DB4" w14:paraId="68C13D78" w14:textId="77777777">
      <w:pPr>
        <w:rPr>
          <w:sz w:val="24"/>
          <w:szCs w:val="24"/>
        </w:rPr>
      </w:pPr>
    </w:p>
    <w:p w:rsidRPr="00C2734B" w:rsidR="00B16CBE" w:rsidP="00BB37E6" w:rsidRDefault="00BB37E6" w14:paraId="60838B25" w14:textId="14750804">
      <w:pPr>
        <w:rPr>
          <w:sz w:val="24"/>
          <w:szCs w:val="24"/>
          <w:u w:val="single"/>
        </w:rPr>
      </w:pPr>
      <w:r>
        <w:rPr>
          <w:sz w:val="24"/>
          <w:szCs w:val="24"/>
        </w:rPr>
        <w:lastRenderedPageBreak/>
        <w:t xml:space="preserve">Health alerts may be placed on cages as </w:t>
      </w:r>
      <w:r w:rsidR="00B92DF7">
        <w:rPr>
          <w:sz w:val="24"/>
          <w:szCs w:val="24"/>
        </w:rPr>
        <w:t>notification to veterinary staff. Once veterinary staff has checked these animals, they will contact investigators</w:t>
      </w:r>
      <w:r w:rsidR="00784F1D">
        <w:rPr>
          <w:sz w:val="24"/>
          <w:szCs w:val="24"/>
        </w:rPr>
        <w:t xml:space="preserve"> and occasionally prescribe treatments. </w:t>
      </w:r>
      <w:r w:rsidRPr="00C2734B" w:rsidR="00784F1D">
        <w:rPr>
          <w:sz w:val="24"/>
          <w:szCs w:val="24"/>
          <w:u w:val="single"/>
        </w:rPr>
        <w:t xml:space="preserve">If a treatment </w:t>
      </w:r>
      <w:r w:rsidRPr="00C2734B" w:rsidR="0025488B">
        <w:rPr>
          <w:sz w:val="24"/>
          <w:szCs w:val="24"/>
          <w:u w:val="single"/>
        </w:rPr>
        <w:t>regimen</w:t>
      </w:r>
      <w:r w:rsidRPr="00C2734B" w:rsidR="00784F1D">
        <w:rPr>
          <w:sz w:val="24"/>
          <w:szCs w:val="24"/>
          <w:u w:val="single"/>
        </w:rPr>
        <w:t xml:space="preserve"> is </w:t>
      </w:r>
      <w:r w:rsidRPr="00C2734B" w:rsidR="003B3EBD">
        <w:rPr>
          <w:sz w:val="24"/>
          <w:szCs w:val="24"/>
          <w:u w:val="single"/>
        </w:rPr>
        <w:t xml:space="preserve">assigned, </w:t>
      </w:r>
      <w:r w:rsidR="00A030B9">
        <w:rPr>
          <w:sz w:val="24"/>
          <w:szCs w:val="24"/>
          <w:u w:val="single"/>
        </w:rPr>
        <w:t>the treatment should</w:t>
      </w:r>
      <w:r w:rsidRPr="00C2734B" w:rsidR="003B3EBD">
        <w:rPr>
          <w:sz w:val="24"/>
          <w:szCs w:val="24"/>
          <w:u w:val="single"/>
        </w:rPr>
        <w:t xml:space="preserve"> </w:t>
      </w:r>
      <w:r w:rsidR="00CB2D71">
        <w:rPr>
          <w:sz w:val="24"/>
          <w:szCs w:val="24"/>
          <w:u w:val="single"/>
        </w:rPr>
        <w:t xml:space="preserve">be </w:t>
      </w:r>
      <w:r w:rsidRPr="00C2734B" w:rsidR="003B3EBD">
        <w:rPr>
          <w:sz w:val="24"/>
          <w:szCs w:val="24"/>
          <w:u w:val="single"/>
        </w:rPr>
        <w:t>track</w:t>
      </w:r>
      <w:r w:rsidR="00B63FBF">
        <w:rPr>
          <w:sz w:val="24"/>
          <w:szCs w:val="24"/>
          <w:u w:val="single"/>
        </w:rPr>
        <w:t>ed</w:t>
      </w:r>
      <w:r w:rsidRPr="00C2734B" w:rsidR="003B3EBD">
        <w:rPr>
          <w:sz w:val="24"/>
          <w:szCs w:val="24"/>
          <w:u w:val="single"/>
        </w:rPr>
        <w:t xml:space="preserve"> </w:t>
      </w:r>
      <w:r w:rsidRPr="00C2734B" w:rsidR="008B777E">
        <w:rPr>
          <w:sz w:val="24"/>
          <w:szCs w:val="24"/>
          <w:u w:val="single"/>
        </w:rPr>
        <w:t>on the back of</w:t>
      </w:r>
      <w:r w:rsidRPr="00C2734B" w:rsidR="00B16CBE">
        <w:rPr>
          <w:sz w:val="24"/>
          <w:szCs w:val="24"/>
          <w:u w:val="single"/>
        </w:rPr>
        <w:t xml:space="preserve"> </w:t>
      </w:r>
      <w:r w:rsidRPr="00C2734B" w:rsidR="008B777E">
        <w:rPr>
          <w:sz w:val="24"/>
          <w:szCs w:val="24"/>
          <w:u w:val="single"/>
        </w:rPr>
        <w:t>t</w:t>
      </w:r>
      <w:r w:rsidRPr="00C2734B" w:rsidR="00992296">
        <w:rPr>
          <w:sz w:val="24"/>
          <w:szCs w:val="24"/>
          <w:u w:val="single"/>
        </w:rPr>
        <w:t>h</w:t>
      </w:r>
      <w:r w:rsidRPr="00C2734B" w:rsidR="008B777E">
        <w:rPr>
          <w:sz w:val="24"/>
          <w:szCs w:val="24"/>
          <w:u w:val="single"/>
        </w:rPr>
        <w:t>e he</w:t>
      </w:r>
      <w:r w:rsidRPr="00C2734B" w:rsidR="000C33FA">
        <w:rPr>
          <w:sz w:val="24"/>
          <w:szCs w:val="24"/>
          <w:u w:val="single"/>
        </w:rPr>
        <w:t>a</w:t>
      </w:r>
      <w:r w:rsidRPr="00C2734B" w:rsidR="008B777E">
        <w:rPr>
          <w:sz w:val="24"/>
          <w:szCs w:val="24"/>
          <w:u w:val="single"/>
        </w:rPr>
        <w:t>lth alert:</w:t>
      </w:r>
    </w:p>
    <w:p w:rsidR="00BB37E6" w:rsidP="000535C7" w:rsidRDefault="00291CB3" w14:paraId="52284254" w14:textId="0AC15A6A">
      <w:pPr>
        <w:jc w:val="center"/>
        <w:rPr>
          <w:sz w:val="24"/>
          <w:szCs w:val="24"/>
        </w:rPr>
      </w:pPr>
      <w:r w:rsidR="00291CB3">
        <w:drawing>
          <wp:inline wp14:editId="6A5DCDBD" wp14:anchorId="48CB8792">
            <wp:extent cx="2619375" cy="4018799"/>
            <wp:effectExtent l="0" t="0" r="0" b="1270"/>
            <wp:docPr id="4" name="Picture 4" descr="A screenshot of a cell phone screen with text&#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12f4e8c9a7ca4df2">
                      <a:extLst xmlns:a="http://schemas.openxmlformats.org/drawingml/2006/main">
                        <a:ext uri="{FF2B5EF4-FFF2-40B4-BE49-F238E27FC236}">
                          <a16:creationId xmlns:a16="http://schemas.microsoft.com/office/drawing/2014/main" id="{983C4D83-0FD0-4859-9F0C-0A081C173659}"/>
                        </a:ext>
                      </a:extLst>
                    </a:blip>
                    <a:stretch>
                      <a:fillRect/>
                    </a:stretch>
                  </pic:blipFill>
                  <pic:spPr>
                    <a:xfrm rot="0" flipH="0" flipV="0">
                      <a:off x="0" y="0"/>
                      <a:ext cx="2619375" cy="4018799"/>
                    </a:xfrm>
                    <a:prstGeom prst="rect">
                      <a:avLst/>
                    </a:prstGeom>
                  </pic:spPr>
                </pic:pic>
              </a:graphicData>
            </a:graphic>
          </wp:inline>
        </w:drawing>
      </w:r>
    </w:p>
    <w:p w:rsidR="000C33FA" w:rsidP="00C224C3" w:rsidRDefault="000C33FA" w14:paraId="46812D4C" w14:textId="77777777">
      <w:pPr>
        <w:rPr>
          <w:b/>
          <w:bCs/>
          <w:sz w:val="24"/>
          <w:szCs w:val="24"/>
          <w:u w:val="single"/>
        </w:rPr>
      </w:pPr>
    </w:p>
    <w:p w:rsidR="00B57865" w:rsidP="00C224C3" w:rsidRDefault="00B57865" w14:paraId="1D7F4705" w14:textId="77777777">
      <w:pPr>
        <w:rPr>
          <w:b/>
          <w:bCs/>
          <w:sz w:val="24"/>
          <w:szCs w:val="24"/>
          <w:u w:val="single"/>
        </w:rPr>
      </w:pPr>
    </w:p>
    <w:p w:rsidR="00B57865" w:rsidP="00C224C3" w:rsidRDefault="00B57865" w14:paraId="087A8882" w14:textId="77777777">
      <w:pPr>
        <w:rPr>
          <w:b/>
          <w:bCs/>
          <w:sz w:val="24"/>
          <w:szCs w:val="24"/>
          <w:u w:val="single"/>
        </w:rPr>
      </w:pPr>
    </w:p>
    <w:p w:rsidR="00B57865" w:rsidP="00C224C3" w:rsidRDefault="00B57865" w14:paraId="516C1E88" w14:textId="77777777">
      <w:pPr>
        <w:rPr>
          <w:b/>
          <w:bCs/>
          <w:sz w:val="24"/>
          <w:szCs w:val="24"/>
          <w:u w:val="single"/>
        </w:rPr>
      </w:pPr>
    </w:p>
    <w:p w:rsidR="00B57865" w:rsidP="00C224C3" w:rsidRDefault="00B57865" w14:paraId="05EBCB76" w14:textId="77777777">
      <w:pPr>
        <w:rPr>
          <w:b/>
          <w:bCs/>
          <w:sz w:val="24"/>
          <w:szCs w:val="24"/>
          <w:u w:val="single"/>
        </w:rPr>
      </w:pPr>
    </w:p>
    <w:p w:rsidR="00B57865" w:rsidP="00C224C3" w:rsidRDefault="00B57865" w14:paraId="26F3472E" w14:textId="77777777">
      <w:pPr>
        <w:rPr>
          <w:b/>
          <w:bCs/>
          <w:sz w:val="24"/>
          <w:szCs w:val="24"/>
          <w:u w:val="single"/>
        </w:rPr>
      </w:pPr>
    </w:p>
    <w:p w:rsidR="00B57865" w:rsidP="00C224C3" w:rsidRDefault="00B57865" w14:paraId="03A2F4F1" w14:textId="77777777">
      <w:pPr>
        <w:rPr>
          <w:b/>
          <w:bCs/>
          <w:sz w:val="24"/>
          <w:szCs w:val="24"/>
          <w:u w:val="single"/>
        </w:rPr>
      </w:pPr>
    </w:p>
    <w:p w:rsidR="00B57865" w:rsidP="00C224C3" w:rsidRDefault="00B57865" w14:paraId="6E1F33A5" w14:textId="77777777">
      <w:pPr>
        <w:rPr>
          <w:b/>
          <w:bCs/>
          <w:sz w:val="24"/>
          <w:szCs w:val="24"/>
          <w:u w:val="single"/>
        </w:rPr>
      </w:pPr>
    </w:p>
    <w:p w:rsidR="00B57865" w:rsidP="00C224C3" w:rsidRDefault="00B57865" w14:paraId="1D4F7CC7" w14:textId="77777777">
      <w:pPr>
        <w:rPr>
          <w:b/>
          <w:bCs/>
          <w:sz w:val="24"/>
          <w:szCs w:val="24"/>
          <w:u w:val="single"/>
        </w:rPr>
      </w:pPr>
    </w:p>
    <w:p w:rsidR="00B57865" w:rsidP="00C224C3" w:rsidRDefault="00B57865" w14:paraId="5A7D4873" w14:textId="77777777">
      <w:pPr>
        <w:rPr>
          <w:b/>
          <w:bCs/>
          <w:sz w:val="24"/>
          <w:szCs w:val="24"/>
          <w:u w:val="single"/>
        </w:rPr>
      </w:pPr>
    </w:p>
    <w:p w:rsidR="003E1372" w:rsidP="003E1372" w:rsidRDefault="00FB715A" w14:paraId="2EC4129E" w14:textId="51357D28">
      <w:pPr>
        <w:rPr>
          <w:b/>
          <w:bCs/>
          <w:sz w:val="24"/>
          <w:szCs w:val="24"/>
          <w:u w:val="single"/>
        </w:rPr>
      </w:pPr>
      <w:r>
        <w:rPr>
          <w:b/>
          <w:bCs/>
          <w:sz w:val="24"/>
          <w:szCs w:val="24"/>
          <w:u w:val="single"/>
        </w:rPr>
        <w:lastRenderedPageBreak/>
        <w:t xml:space="preserve">Additional </w:t>
      </w:r>
      <w:r w:rsidR="003E1372">
        <w:rPr>
          <w:b/>
          <w:bCs/>
          <w:sz w:val="24"/>
          <w:szCs w:val="24"/>
          <w:u w:val="single"/>
        </w:rPr>
        <w:t>Records:</w:t>
      </w:r>
    </w:p>
    <w:p w:rsidRPr="00360F80" w:rsidR="00360F80" w:rsidP="00360F80" w:rsidRDefault="00360F80" w14:paraId="64F114E0" w14:textId="4DB823E2">
      <w:pPr>
        <w:rPr>
          <w:sz w:val="24"/>
          <w:szCs w:val="24"/>
        </w:rPr>
      </w:pPr>
      <w:r w:rsidRPr="00360F80">
        <w:rPr>
          <w:sz w:val="24"/>
          <w:szCs w:val="24"/>
        </w:rPr>
        <w:t xml:space="preserve">    </w:t>
      </w:r>
    </w:p>
    <w:p w:rsidR="003E1372" w:rsidP="00FB715A" w:rsidRDefault="00484295" w14:paraId="377A6DD6" w14:textId="79B09DB9">
      <w:pPr>
        <w:ind w:firstLine="720"/>
        <w:rPr>
          <w:sz w:val="24"/>
          <w:szCs w:val="24"/>
        </w:rPr>
      </w:pPr>
      <w:r>
        <w:rPr>
          <w:sz w:val="24"/>
          <w:szCs w:val="24"/>
        </w:rPr>
        <w:t>Laboratory Animal Biohazard training</w:t>
      </w:r>
      <w:r w:rsidR="005F745D">
        <w:rPr>
          <w:sz w:val="24"/>
          <w:szCs w:val="24"/>
        </w:rPr>
        <w:t xml:space="preserve"> is required to be taken by all users of biohazard in the lab animal setting</w:t>
      </w:r>
      <w:r w:rsidR="00064ABC">
        <w:rPr>
          <w:sz w:val="24"/>
          <w:szCs w:val="24"/>
        </w:rPr>
        <w:t>.</w:t>
      </w:r>
      <w:r w:rsidR="00675B0F">
        <w:rPr>
          <w:sz w:val="24"/>
          <w:szCs w:val="24"/>
        </w:rPr>
        <w:t xml:space="preserve"> Once the initial course is taken by the lab from ARP</w:t>
      </w:r>
      <w:r w:rsidR="005C562C">
        <w:rPr>
          <w:sz w:val="24"/>
          <w:szCs w:val="24"/>
        </w:rPr>
        <w:t>, e</w:t>
      </w:r>
      <w:r w:rsidRPr="00360F80" w:rsidR="005C562C">
        <w:rPr>
          <w:sz w:val="24"/>
          <w:szCs w:val="24"/>
        </w:rPr>
        <w:t>ach PI will designate a “point of contact” person or POC. This may be the PI or another designated person in their lab such as a post doc, graduate student, or technician</w:t>
      </w:r>
      <w:r w:rsidR="005C562C">
        <w:rPr>
          <w:sz w:val="24"/>
          <w:szCs w:val="24"/>
        </w:rPr>
        <w:t xml:space="preserve">. </w:t>
      </w:r>
      <w:r w:rsidRPr="00360F80" w:rsidR="005C562C">
        <w:rPr>
          <w:sz w:val="24"/>
          <w:szCs w:val="24"/>
        </w:rPr>
        <w:t>Moving forward, the designated POC will become the labs training resource and be responsible for training new or existing lab members when new agents are added. Training materials and training spreadsheets will always be available to each lab in a SharePoint folder created for you by the ARP. Folder access will be limited to those who are approved for access such as the PI, POC, ARP, and ORP. After the initial training, training records will be maintained on SharePoint by the PI or POC and must be kept current. The IACUC will review these records during each semiannual inspection and may reach out to you for more information.</w:t>
      </w:r>
      <w:r w:rsidR="00EB4DB3">
        <w:rPr>
          <w:sz w:val="24"/>
          <w:szCs w:val="24"/>
        </w:rPr>
        <w:t xml:space="preserve"> These records should include </w:t>
      </w:r>
      <w:r w:rsidR="00CE1AC5">
        <w:rPr>
          <w:sz w:val="24"/>
          <w:szCs w:val="24"/>
        </w:rPr>
        <w:t xml:space="preserve">the most recent date </w:t>
      </w:r>
      <w:r w:rsidR="00094F5C">
        <w:rPr>
          <w:sz w:val="24"/>
          <w:szCs w:val="24"/>
        </w:rPr>
        <w:t>everyone</w:t>
      </w:r>
      <w:r w:rsidR="00CE1AC5">
        <w:rPr>
          <w:sz w:val="24"/>
          <w:szCs w:val="24"/>
        </w:rPr>
        <w:t xml:space="preserve"> in the lab has had the training.</w:t>
      </w:r>
      <w:r w:rsidR="00AF07F3">
        <w:rPr>
          <w:sz w:val="24"/>
          <w:szCs w:val="24"/>
        </w:rPr>
        <w:t xml:space="preserve"> All </w:t>
      </w:r>
      <w:r w:rsidR="00E2529B">
        <w:rPr>
          <w:sz w:val="24"/>
          <w:szCs w:val="24"/>
        </w:rPr>
        <w:t>practices</w:t>
      </w:r>
      <w:r w:rsidR="00AF07F3">
        <w:rPr>
          <w:sz w:val="24"/>
          <w:szCs w:val="24"/>
        </w:rPr>
        <w:t xml:space="preserve"> that are addressed in the Animal Biohazard training are sub</w:t>
      </w:r>
      <w:r w:rsidR="00E2529B">
        <w:rPr>
          <w:sz w:val="24"/>
          <w:szCs w:val="24"/>
        </w:rPr>
        <w:t xml:space="preserve">ject to </w:t>
      </w:r>
      <w:r w:rsidR="00423CC0">
        <w:rPr>
          <w:sz w:val="24"/>
          <w:szCs w:val="24"/>
        </w:rPr>
        <w:t>inspection to ensure proper safe practices are occurring.</w:t>
      </w:r>
      <w:r w:rsidR="004A790F">
        <w:rPr>
          <w:sz w:val="24"/>
          <w:szCs w:val="24"/>
        </w:rPr>
        <w:t xml:space="preserve"> </w:t>
      </w:r>
      <w:r w:rsidR="009E1AFC">
        <w:rPr>
          <w:sz w:val="24"/>
          <w:szCs w:val="24"/>
        </w:rPr>
        <w:t xml:space="preserve"> </w:t>
      </w:r>
      <w:r w:rsidRPr="00BF11D3" w:rsidR="009E1AFC">
        <w:rPr>
          <w:sz w:val="24"/>
          <w:szCs w:val="24"/>
        </w:rPr>
        <w:t>For more information</w:t>
      </w:r>
      <w:r w:rsidRPr="00BF11D3" w:rsidR="002E35EF">
        <w:rPr>
          <w:sz w:val="24"/>
          <w:szCs w:val="24"/>
        </w:rPr>
        <w:t xml:space="preserve">, contact </w:t>
      </w:r>
      <w:r w:rsidR="00BF11D3">
        <w:rPr>
          <w:sz w:val="24"/>
          <w:szCs w:val="24"/>
        </w:rPr>
        <w:t>the Animal Resource Program.</w:t>
      </w:r>
    </w:p>
    <w:p w:rsidR="00423CC0" w:rsidP="00BA09A0" w:rsidRDefault="00423CC0" w14:paraId="1BD792CA" w14:textId="5A109CEE">
      <w:pPr>
        <w:ind w:firstLine="720"/>
        <w:rPr>
          <w:sz w:val="24"/>
          <w:szCs w:val="24"/>
        </w:rPr>
      </w:pPr>
      <w:r>
        <w:rPr>
          <w:sz w:val="24"/>
          <w:szCs w:val="24"/>
        </w:rPr>
        <w:t>While not required</w:t>
      </w:r>
      <w:r w:rsidR="003723F3">
        <w:rPr>
          <w:sz w:val="24"/>
          <w:szCs w:val="24"/>
        </w:rPr>
        <w:t xml:space="preserve"> (unless directed by the IACUC),</w:t>
      </w:r>
      <w:r>
        <w:rPr>
          <w:sz w:val="24"/>
          <w:szCs w:val="24"/>
        </w:rPr>
        <w:t xml:space="preserve"> it is also a good idea to </w:t>
      </w:r>
      <w:r w:rsidR="005B6D12">
        <w:rPr>
          <w:sz w:val="24"/>
          <w:szCs w:val="24"/>
        </w:rPr>
        <w:t xml:space="preserve">keep track of </w:t>
      </w:r>
      <w:r w:rsidR="00316C60">
        <w:rPr>
          <w:sz w:val="24"/>
          <w:szCs w:val="24"/>
        </w:rPr>
        <w:t xml:space="preserve">other </w:t>
      </w:r>
      <w:r w:rsidR="006C1540">
        <w:rPr>
          <w:sz w:val="24"/>
          <w:szCs w:val="24"/>
        </w:rPr>
        <w:t xml:space="preserve">specialized </w:t>
      </w:r>
      <w:r w:rsidR="005B6D12">
        <w:rPr>
          <w:sz w:val="24"/>
          <w:szCs w:val="24"/>
        </w:rPr>
        <w:t xml:space="preserve">training that has occurred </w:t>
      </w:r>
      <w:r w:rsidR="006C1540">
        <w:rPr>
          <w:sz w:val="24"/>
          <w:szCs w:val="24"/>
        </w:rPr>
        <w:t>(</w:t>
      </w:r>
      <w:r w:rsidR="00316C60">
        <w:rPr>
          <w:sz w:val="24"/>
          <w:szCs w:val="24"/>
        </w:rPr>
        <w:t>example</w:t>
      </w:r>
      <w:r w:rsidR="006C1540">
        <w:rPr>
          <w:sz w:val="24"/>
          <w:szCs w:val="24"/>
        </w:rPr>
        <w:t xml:space="preserve"> include, but are not limited to:</w:t>
      </w:r>
      <w:r w:rsidR="00316C60">
        <w:rPr>
          <w:sz w:val="24"/>
          <w:szCs w:val="24"/>
        </w:rPr>
        <w:t xml:space="preserve"> </w:t>
      </w:r>
      <w:r w:rsidR="005B6D12">
        <w:rPr>
          <w:sz w:val="24"/>
          <w:szCs w:val="24"/>
        </w:rPr>
        <w:t>surgical procedures</w:t>
      </w:r>
      <w:r w:rsidR="00316C60">
        <w:rPr>
          <w:sz w:val="24"/>
          <w:szCs w:val="24"/>
        </w:rPr>
        <w:t xml:space="preserve">, lab specific training, </w:t>
      </w:r>
      <w:r w:rsidR="006C1540">
        <w:rPr>
          <w:sz w:val="24"/>
          <w:szCs w:val="24"/>
        </w:rPr>
        <w:t xml:space="preserve">retroorbital bleeding, cervical dislocation, </w:t>
      </w:r>
      <w:r w:rsidR="00784C65">
        <w:rPr>
          <w:sz w:val="24"/>
          <w:szCs w:val="24"/>
        </w:rPr>
        <w:t>etc.</w:t>
      </w:r>
      <w:r w:rsidR="006C1540">
        <w:rPr>
          <w:sz w:val="24"/>
          <w:szCs w:val="24"/>
        </w:rPr>
        <w:t xml:space="preserve">.) </w:t>
      </w:r>
      <w:r w:rsidR="005B6D12">
        <w:rPr>
          <w:sz w:val="24"/>
          <w:szCs w:val="24"/>
        </w:rPr>
        <w:t xml:space="preserve"> in </w:t>
      </w:r>
      <w:r w:rsidR="00F63FB0">
        <w:rPr>
          <w:sz w:val="24"/>
          <w:szCs w:val="24"/>
        </w:rPr>
        <w:t xml:space="preserve">a </w:t>
      </w:r>
      <w:r w:rsidR="00685160">
        <w:rPr>
          <w:sz w:val="24"/>
          <w:szCs w:val="24"/>
        </w:rPr>
        <w:t>logbook</w:t>
      </w:r>
      <w:r w:rsidR="005B6D12">
        <w:rPr>
          <w:sz w:val="24"/>
          <w:szCs w:val="24"/>
        </w:rPr>
        <w:t xml:space="preserve">. </w:t>
      </w:r>
    </w:p>
    <w:p w:rsidR="00A25F79" w:rsidP="003E1372" w:rsidRDefault="007E48C5" w14:paraId="3B828666" w14:textId="75EBC98B">
      <w:pPr>
        <w:rPr>
          <w:sz w:val="24"/>
          <w:szCs w:val="24"/>
        </w:rPr>
      </w:pPr>
      <w:r>
        <w:rPr>
          <w:sz w:val="24"/>
          <w:szCs w:val="24"/>
        </w:rPr>
        <w:tab/>
      </w:r>
      <w:r>
        <w:rPr>
          <w:sz w:val="24"/>
          <w:szCs w:val="24"/>
        </w:rPr>
        <w:t>In addi</w:t>
      </w:r>
      <w:r w:rsidR="00831ACA">
        <w:rPr>
          <w:sz w:val="24"/>
          <w:szCs w:val="24"/>
        </w:rPr>
        <w:t>tion to training records</w:t>
      </w:r>
      <w:r w:rsidR="00B71791">
        <w:rPr>
          <w:sz w:val="24"/>
          <w:szCs w:val="24"/>
        </w:rPr>
        <w:t xml:space="preserve">, </w:t>
      </w:r>
      <w:r w:rsidR="0069713D">
        <w:rPr>
          <w:sz w:val="24"/>
          <w:szCs w:val="24"/>
        </w:rPr>
        <w:t xml:space="preserve">many procedures </w:t>
      </w:r>
      <w:r w:rsidR="003D35C1">
        <w:rPr>
          <w:sz w:val="24"/>
          <w:szCs w:val="24"/>
        </w:rPr>
        <w:t>require detailed SOP’s</w:t>
      </w:r>
      <w:r w:rsidR="00C6549C">
        <w:rPr>
          <w:sz w:val="24"/>
          <w:szCs w:val="24"/>
        </w:rPr>
        <w:t xml:space="preserve"> outlining their process</w:t>
      </w:r>
      <w:r w:rsidR="009E08E5">
        <w:rPr>
          <w:sz w:val="24"/>
          <w:szCs w:val="24"/>
        </w:rPr>
        <w:t xml:space="preserve">. </w:t>
      </w:r>
      <w:r w:rsidR="006E5EDD">
        <w:rPr>
          <w:sz w:val="24"/>
          <w:szCs w:val="24"/>
        </w:rPr>
        <w:t xml:space="preserve">These SOP’s are kept in a logbook along with monitoring criteria that have been outlined in the IACUC protocol. </w:t>
      </w:r>
      <w:r w:rsidR="00100935">
        <w:rPr>
          <w:sz w:val="24"/>
          <w:szCs w:val="24"/>
        </w:rPr>
        <w:t xml:space="preserve">Training records, SOP’s, and </w:t>
      </w:r>
      <w:r w:rsidR="004466F6">
        <w:rPr>
          <w:sz w:val="24"/>
          <w:szCs w:val="24"/>
        </w:rPr>
        <w:t xml:space="preserve">monitoring criteria are often kept together to create a </w:t>
      </w:r>
      <w:r w:rsidR="00342AB4">
        <w:rPr>
          <w:sz w:val="24"/>
          <w:szCs w:val="24"/>
        </w:rPr>
        <w:t>comprehensive lab record that</w:t>
      </w:r>
      <w:r w:rsidR="00D0108E">
        <w:rPr>
          <w:sz w:val="24"/>
          <w:szCs w:val="24"/>
        </w:rPr>
        <w:t xml:space="preserve"> better explains the labs process </w:t>
      </w:r>
      <w:r w:rsidR="004A29F8">
        <w:rPr>
          <w:sz w:val="24"/>
          <w:szCs w:val="24"/>
        </w:rPr>
        <w:t xml:space="preserve">to the IACUC. </w:t>
      </w:r>
    </w:p>
    <w:p w:rsidR="00A25F79" w:rsidP="003E1372" w:rsidRDefault="00A25F79" w14:paraId="2E533B9A" w14:textId="4A22561E">
      <w:pPr>
        <w:rPr>
          <w:sz w:val="24"/>
          <w:szCs w:val="24"/>
        </w:rPr>
      </w:pPr>
    </w:p>
    <w:p w:rsidR="00A25F79" w:rsidP="003E1372" w:rsidRDefault="00A25F79" w14:paraId="224E8834" w14:textId="39CBFB6C">
      <w:pPr>
        <w:rPr>
          <w:sz w:val="24"/>
          <w:szCs w:val="24"/>
        </w:rPr>
      </w:pPr>
    </w:p>
    <w:p w:rsidR="00A25F79" w:rsidP="003E1372" w:rsidRDefault="00A25F79" w14:paraId="6179317A" w14:textId="016C0DF6">
      <w:pPr>
        <w:rPr>
          <w:sz w:val="24"/>
          <w:szCs w:val="24"/>
        </w:rPr>
      </w:pPr>
    </w:p>
    <w:p w:rsidR="00A25F79" w:rsidP="003E1372" w:rsidRDefault="00A25F79" w14:paraId="2960346A" w14:textId="6AC79A20">
      <w:pPr>
        <w:rPr>
          <w:sz w:val="24"/>
          <w:szCs w:val="24"/>
        </w:rPr>
      </w:pPr>
    </w:p>
    <w:p w:rsidR="00A25F79" w:rsidP="003E1372" w:rsidRDefault="00A25F79" w14:paraId="0670BE3E" w14:textId="2E3F0F17">
      <w:pPr>
        <w:rPr>
          <w:sz w:val="24"/>
          <w:szCs w:val="24"/>
        </w:rPr>
      </w:pPr>
    </w:p>
    <w:p w:rsidR="00A25F79" w:rsidP="003E1372" w:rsidRDefault="00A25F79" w14:paraId="4432B288" w14:textId="67F7E8B1">
      <w:pPr>
        <w:rPr>
          <w:sz w:val="24"/>
          <w:szCs w:val="24"/>
        </w:rPr>
      </w:pPr>
    </w:p>
    <w:p w:rsidR="00A25F79" w:rsidP="003E1372" w:rsidRDefault="00A25F79" w14:paraId="2CA6AD9C" w14:textId="115F1550">
      <w:pPr>
        <w:rPr>
          <w:sz w:val="24"/>
          <w:szCs w:val="24"/>
        </w:rPr>
      </w:pPr>
    </w:p>
    <w:p w:rsidR="00A25F79" w:rsidP="003E1372" w:rsidRDefault="00A25F79" w14:paraId="07C15729" w14:textId="1F39831C">
      <w:pPr>
        <w:rPr>
          <w:sz w:val="24"/>
          <w:szCs w:val="24"/>
        </w:rPr>
      </w:pPr>
    </w:p>
    <w:p w:rsidR="00DF6E63" w:rsidP="003E1372" w:rsidRDefault="00DF6E63" w14:paraId="4EE0C6AC" w14:textId="77777777">
      <w:pPr>
        <w:rPr>
          <w:sz w:val="24"/>
          <w:szCs w:val="24"/>
        </w:rPr>
      </w:pPr>
    </w:p>
    <w:p w:rsidRPr="00B53D6A" w:rsidR="000B3662" w:rsidP="000B3662" w:rsidRDefault="00A25F79" w14:paraId="1A8F2597" w14:textId="5240344D">
      <w:pPr>
        <w:ind w:firstLine="720"/>
        <w:rPr>
          <w:b/>
          <w:bCs/>
          <w:sz w:val="24"/>
          <w:szCs w:val="24"/>
          <w:u w:val="single"/>
        </w:rPr>
      </w:pPr>
      <w:r w:rsidRPr="00B53D6A">
        <w:rPr>
          <w:b/>
          <w:bCs/>
          <w:sz w:val="24"/>
          <w:szCs w:val="24"/>
          <w:u w:val="single"/>
        </w:rPr>
        <w:lastRenderedPageBreak/>
        <w:t>1B</w:t>
      </w:r>
      <w:r w:rsidRPr="00B53D6A" w:rsidR="0007282F">
        <w:rPr>
          <w:b/>
          <w:bCs/>
          <w:sz w:val="24"/>
          <w:szCs w:val="24"/>
          <w:u w:val="single"/>
        </w:rPr>
        <w:t xml:space="preserve">. Other </w:t>
      </w:r>
      <w:r w:rsidR="000B3662">
        <w:rPr>
          <w:b/>
          <w:bCs/>
          <w:sz w:val="24"/>
          <w:szCs w:val="24"/>
          <w:u w:val="single"/>
        </w:rPr>
        <w:t>Record Keeping Items</w:t>
      </w:r>
    </w:p>
    <w:p w:rsidR="00B53D6A" w:rsidP="003E1372" w:rsidRDefault="007F455A" w14:paraId="67AEE446" w14:textId="2E37AA44">
      <w:pPr>
        <w:rPr>
          <w:sz w:val="24"/>
          <w:szCs w:val="24"/>
        </w:rPr>
      </w:pPr>
      <w:r>
        <w:rPr>
          <w:sz w:val="24"/>
          <w:szCs w:val="24"/>
        </w:rPr>
        <w:t xml:space="preserve">Before </w:t>
      </w:r>
      <w:r w:rsidR="009E05B4">
        <w:rPr>
          <w:sz w:val="24"/>
          <w:szCs w:val="24"/>
        </w:rPr>
        <w:t xml:space="preserve">inspections, it is encouraged to </w:t>
      </w:r>
      <w:r w:rsidR="00474593">
        <w:rPr>
          <w:sz w:val="24"/>
          <w:szCs w:val="24"/>
        </w:rPr>
        <w:t xml:space="preserve">review IACUC protocols </w:t>
      </w:r>
      <w:r w:rsidR="00E62F75">
        <w:rPr>
          <w:sz w:val="24"/>
          <w:szCs w:val="24"/>
        </w:rPr>
        <w:t xml:space="preserve">and </w:t>
      </w:r>
      <w:r w:rsidR="00C7703B">
        <w:rPr>
          <w:sz w:val="24"/>
          <w:szCs w:val="24"/>
        </w:rPr>
        <w:t>to ensure all procedures are being performed as written in the most current</w:t>
      </w:r>
      <w:r w:rsidR="003628C6">
        <w:rPr>
          <w:sz w:val="24"/>
          <w:szCs w:val="24"/>
        </w:rPr>
        <w:t>ly approved</w:t>
      </w:r>
      <w:r w:rsidR="00C7703B">
        <w:rPr>
          <w:sz w:val="24"/>
          <w:szCs w:val="24"/>
        </w:rPr>
        <w:t xml:space="preserve"> protocol</w:t>
      </w:r>
      <w:r w:rsidR="00E90AFB">
        <w:rPr>
          <w:sz w:val="24"/>
          <w:szCs w:val="24"/>
        </w:rPr>
        <w:t xml:space="preserve">. Items to </w:t>
      </w:r>
      <w:r w:rsidR="00FA12AD">
        <w:rPr>
          <w:sz w:val="24"/>
          <w:szCs w:val="24"/>
        </w:rPr>
        <w:t>consider</w:t>
      </w:r>
      <w:r w:rsidR="00E90AFB">
        <w:rPr>
          <w:sz w:val="24"/>
          <w:szCs w:val="24"/>
        </w:rPr>
        <w:t xml:space="preserve"> include</w:t>
      </w:r>
      <w:r w:rsidR="00880D0A">
        <w:rPr>
          <w:sz w:val="24"/>
          <w:szCs w:val="24"/>
        </w:rPr>
        <w:t xml:space="preserve"> but not limited to</w:t>
      </w:r>
      <w:r w:rsidR="00E90AFB">
        <w:rPr>
          <w:sz w:val="24"/>
          <w:szCs w:val="24"/>
        </w:rPr>
        <w:t>:</w:t>
      </w:r>
    </w:p>
    <w:p w:rsidR="00725C9E" w:rsidP="00725C9E" w:rsidRDefault="00725C9E" w14:paraId="73AAF133" w14:textId="77777777">
      <w:pPr>
        <w:pStyle w:val="ListParagraph"/>
        <w:numPr>
          <w:ilvl w:val="0"/>
          <w:numId w:val="13"/>
        </w:numPr>
      </w:pPr>
      <w:r>
        <w:t>Have the scientific aims changed?</w:t>
      </w:r>
    </w:p>
    <w:p w:rsidR="00725C9E" w:rsidP="00725C9E" w:rsidRDefault="00725C9E" w14:paraId="7FF4243D" w14:textId="77777777">
      <w:pPr>
        <w:pStyle w:val="ListParagraph"/>
        <w:numPr>
          <w:ilvl w:val="0"/>
          <w:numId w:val="13"/>
        </w:numPr>
      </w:pPr>
      <w:r>
        <w:t>How is my project funded currently?</w:t>
      </w:r>
    </w:p>
    <w:p w:rsidR="00725C9E" w:rsidP="00725C9E" w:rsidRDefault="00725C9E" w14:paraId="541F3BF5" w14:textId="77777777">
      <w:pPr>
        <w:pStyle w:val="ListParagraph"/>
        <w:numPr>
          <w:ilvl w:val="0"/>
          <w:numId w:val="13"/>
        </w:numPr>
      </w:pPr>
      <w:r>
        <w:t>Is my research team accounted for on my protocol?</w:t>
      </w:r>
    </w:p>
    <w:p w:rsidR="00725C9E" w:rsidP="00725C9E" w:rsidRDefault="00725C9E" w14:paraId="4D4C1353" w14:textId="77777777">
      <w:pPr>
        <w:pStyle w:val="ListParagraph"/>
        <w:numPr>
          <w:ilvl w:val="0"/>
          <w:numId w:val="13"/>
        </w:numPr>
      </w:pPr>
      <w:r>
        <w:t>Is my research team listed on all procedures they will perform? Are their experience logs up to date?</w:t>
      </w:r>
      <w:r w:rsidRPr="00D972AD">
        <w:t xml:space="preserve"> </w:t>
      </w:r>
    </w:p>
    <w:p w:rsidR="00725C9E" w:rsidP="00725C9E" w:rsidRDefault="00725C9E" w14:paraId="7A8E3183" w14:textId="77777777">
      <w:pPr>
        <w:pStyle w:val="ListParagraph"/>
        <w:numPr>
          <w:ilvl w:val="0"/>
          <w:numId w:val="13"/>
        </w:numPr>
      </w:pPr>
      <w:r>
        <w:t>Am I using a new animal strain?</w:t>
      </w:r>
    </w:p>
    <w:p w:rsidR="00725C9E" w:rsidP="00725C9E" w:rsidRDefault="00725C9E" w14:paraId="3C0E710A" w14:textId="77777777">
      <w:pPr>
        <w:pStyle w:val="ListParagraph"/>
        <w:numPr>
          <w:ilvl w:val="0"/>
          <w:numId w:val="13"/>
        </w:numPr>
      </w:pPr>
      <w:r>
        <w:t>Has my experimental design changed?</w:t>
      </w:r>
    </w:p>
    <w:p w:rsidR="00725C9E" w:rsidP="00725C9E" w:rsidRDefault="00725C9E" w14:paraId="11136F9E" w14:textId="77777777">
      <w:pPr>
        <w:pStyle w:val="ListParagraph"/>
        <w:numPr>
          <w:ilvl w:val="0"/>
          <w:numId w:val="13"/>
        </w:numPr>
      </w:pPr>
      <w:r>
        <w:t>Have my procedures changed?</w:t>
      </w:r>
    </w:p>
    <w:p w:rsidR="00725C9E" w:rsidP="00725C9E" w:rsidRDefault="00725C9E" w14:paraId="31ADB1DA" w14:textId="77777777">
      <w:pPr>
        <w:pStyle w:val="ListParagraph"/>
        <w:numPr>
          <w:ilvl w:val="0"/>
          <w:numId w:val="11"/>
        </w:numPr>
      </w:pPr>
      <w:r>
        <w:t>New substances (ex: analgesia)</w:t>
      </w:r>
    </w:p>
    <w:p w:rsidR="00725C9E" w:rsidP="00725C9E" w:rsidRDefault="00725C9E" w14:paraId="6F8CCD89" w14:textId="77777777">
      <w:pPr>
        <w:pStyle w:val="ListParagraph"/>
        <w:numPr>
          <w:ilvl w:val="0"/>
          <w:numId w:val="11"/>
        </w:numPr>
      </w:pPr>
      <w:r>
        <w:t>Change in route substance is administered</w:t>
      </w:r>
    </w:p>
    <w:p w:rsidR="00725C9E" w:rsidP="00725C9E" w:rsidRDefault="00725C9E" w14:paraId="07B5FCB4" w14:textId="77777777">
      <w:pPr>
        <w:pStyle w:val="ListParagraph"/>
        <w:numPr>
          <w:ilvl w:val="0"/>
          <w:numId w:val="11"/>
        </w:numPr>
      </w:pPr>
      <w:r>
        <w:t>Change in substance concentration</w:t>
      </w:r>
    </w:p>
    <w:p w:rsidR="00725C9E" w:rsidP="00725C9E" w:rsidRDefault="00725C9E" w14:paraId="6BAC49A6" w14:textId="77777777">
      <w:pPr>
        <w:pStyle w:val="ListParagraph"/>
        <w:numPr>
          <w:ilvl w:val="0"/>
          <w:numId w:val="11"/>
        </w:numPr>
      </w:pPr>
      <w:r>
        <w:t>Change in volume needed for collections or injections</w:t>
      </w:r>
    </w:p>
    <w:p w:rsidR="00725C9E" w:rsidP="00725C9E" w:rsidRDefault="00725C9E" w14:paraId="4B92515A" w14:textId="77777777">
      <w:pPr>
        <w:pStyle w:val="ListParagraph"/>
        <w:numPr>
          <w:ilvl w:val="0"/>
          <w:numId w:val="11"/>
        </w:numPr>
      </w:pPr>
      <w:r>
        <w:t>Change in source of substance materials</w:t>
      </w:r>
    </w:p>
    <w:p w:rsidR="00725C9E" w:rsidP="00725C9E" w:rsidRDefault="00725C9E" w14:paraId="4747C0D6" w14:textId="77777777">
      <w:pPr>
        <w:pStyle w:val="ListParagraph"/>
        <w:numPr>
          <w:ilvl w:val="0"/>
          <w:numId w:val="11"/>
        </w:numPr>
      </w:pPr>
      <w:r>
        <w:t>Altered method for behavioral testing</w:t>
      </w:r>
    </w:p>
    <w:p w:rsidR="00725C9E" w:rsidP="00725C9E" w:rsidRDefault="00725C9E" w14:paraId="26BDB519" w14:textId="77777777">
      <w:pPr>
        <w:pStyle w:val="ListParagraph"/>
        <w:numPr>
          <w:ilvl w:val="0"/>
          <w:numId w:val="11"/>
        </w:numPr>
      </w:pPr>
      <w:r>
        <w:t>Change in animal housing</w:t>
      </w:r>
    </w:p>
    <w:p w:rsidR="00725C9E" w:rsidP="00725C9E" w:rsidRDefault="00725C9E" w14:paraId="56D95460" w14:textId="77777777">
      <w:pPr>
        <w:pStyle w:val="ListParagraph"/>
        <w:numPr>
          <w:ilvl w:val="0"/>
          <w:numId w:val="11"/>
        </w:numPr>
      </w:pPr>
      <w:r>
        <w:t>Change in diet</w:t>
      </w:r>
    </w:p>
    <w:p w:rsidR="00725C9E" w:rsidP="00725C9E" w:rsidRDefault="00725C9E" w14:paraId="6A86CDF9" w14:textId="77777777">
      <w:pPr>
        <w:pStyle w:val="ListParagraph"/>
        <w:numPr>
          <w:ilvl w:val="0"/>
          <w:numId w:val="11"/>
        </w:numPr>
      </w:pPr>
      <w:r>
        <w:t>Change in how animals are handled</w:t>
      </w:r>
    </w:p>
    <w:p w:rsidR="00725C9E" w:rsidP="00725C9E" w:rsidRDefault="00725C9E" w14:paraId="5098C743" w14:textId="304AEAB7">
      <w:pPr>
        <w:pStyle w:val="ListParagraph"/>
        <w:numPr>
          <w:ilvl w:val="0"/>
          <w:numId w:val="11"/>
        </w:numPr>
      </w:pPr>
      <w:r>
        <w:t>Change in surgical procedure</w:t>
      </w:r>
    </w:p>
    <w:p w:rsidR="00494CD8" w:rsidP="00494CD8" w:rsidRDefault="00494CD8" w14:paraId="451B48D8" w14:textId="5E6AF955"/>
    <w:p w:rsidR="002F29CC" w:rsidP="00494CD8" w:rsidRDefault="00494CD8" w14:paraId="78FB6E0D" w14:textId="2DEBCA0D">
      <w:r>
        <w:t>If a</w:t>
      </w:r>
      <w:r w:rsidR="008F0DEB">
        <w:t>ny changes are needed to</w:t>
      </w:r>
      <w:r>
        <w:t xml:space="preserve"> IACUC protocol changes, please</w:t>
      </w:r>
      <w:r w:rsidR="008F0DEB">
        <w:t xml:space="preserve"> submit a modification</w:t>
      </w:r>
      <w:r w:rsidR="00297E26">
        <w:t xml:space="preserve"> in </w:t>
      </w:r>
      <w:r w:rsidRPr="009C35DE" w:rsidR="00297E26">
        <w:t>CATS IACUC</w:t>
      </w:r>
      <w:r w:rsidR="009C35DE">
        <w:t xml:space="preserve"> (iacuc.psu.edu)</w:t>
      </w:r>
      <w:r w:rsidR="003039A4">
        <w:t xml:space="preserve">. </w:t>
      </w:r>
      <w:r w:rsidR="004F1B25">
        <w:t>If you need assistance</w:t>
      </w:r>
      <w:r w:rsidR="001A4595">
        <w:t xml:space="preserve"> </w:t>
      </w:r>
      <w:r w:rsidR="00D27B22">
        <w:t>creating a</w:t>
      </w:r>
      <w:r w:rsidR="000B787F">
        <w:t>n amendment to your protocol</w:t>
      </w:r>
      <w:r w:rsidR="00CC65C1">
        <w:t xml:space="preserve">, please contact the Office for </w:t>
      </w:r>
      <w:r w:rsidR="00C907EC">
        <w:t>Research Protection</w:t>
      </w:r>
      <w:r w:rsidR="00DB35F0">
        <w:t xml:space="preserve"> at 814-865-1775 or </w:t>
      </w:r>
      <w:hyperlink w:history="1" r:id="rId22">
        <w:r w:rsidRPr="009F7980" w:rsidR="002F29CC">
          <w:rPr>
            <w:rStyle w:val="Hyperlink"/>
          </w:rPr>
          <w:t>orp-iacuc@psu.edu</w:t>
        </w:r>
      </w:hyperlink>
    </w:p>
    <w:p w:rsidR="00494CD8" w:rsidP="00494CD8" w:rsidRDefault="0065544A" w14:paraId="48EC2498" w14:textId="30E915F0">
      <w:r>
        <w:t xml:space="preserve">  </w:t>
      </w:r>
    </w:p>
    <w:p w:rsidR="00E90AFB" w:rsidP="003E1372" w:rsidRDefault="00E90AFB" w14:paraId="71B2FC9E" w14:textId="23D5D7BD">
      <w:pPr>
        <w:rPr>
          <w:sz w:val="24"/>
          <w:szCs w:val="24"/>
        </w:rPr>
      </w:pPr>
    </w:p>
    <w:p w:rsidR="00124B04" w:rsidP="003E1372" w:rsidRDefault="00124B04" w14:paraId="5DC224F5" w14:textId="7C10A6CA">
      <w:pPr>
        <w:rPr>
          <w:sz w:val="24"/>
          <w:szCs w:val="24"/>
        </w:rPr>
      </w:pPr>
    </w:p>
    <w:p w:rsidR="00124B04" w:rsidP="003E1372" w:rsidRDefault="00124B04" w14:paraId="25DB80C8" w14:textId="70E8339F">
      <w:pPr>
        <w:rPr>
          <w:sz w:val="24"/>
          <w:szCs w:val="24"/>
        </w:rPr>
      </w:pPr>
    </w:p>
    <w:p w:rsidR="00124B04" w:rsidP="003E1372" w:rsidRDefault="00124B04" w14:paraId="17115918" w14:textId="0F93AACA">
      <w:pPr>
        <w:rPr>
          <w:sz w:val="24"/>
          <w:szCs w:val="24"/>
        </w:rPr>
      </w:pPr>
    </w:p>
    <w:p w:rsidR="00124B04" w:rsidP="003E1372" w:rsidRDefault="00124B04" w14:paraId="2F0BBC49" w14:textId="7042F922">
      <w:pPr>
        <w:rPr>
          <w:sz w:val="24"/>
          <w:szCs w:val="24"/>
        </w:rPr>
      </w:pPr>
    </w:p>
    <w:p w:rsidR="00124B04" w:rsidP="003E1372" w:rsidRDefault="00124B04" w14:paraId="5301DA93" w14:textId="46465C00">
      <w:pPr>
        <w:rPr>
          <w:sz w:val="24"/>
          <w:szCs w:val="24"/>
        </w:rPr>
      </w:pPr>
    </w:p>
    <w:p w:rsidR="00DF6E63" w:rsidP="003E1372" w:rsidRDefault="00DF6E63" w14:paraId="5AB18D82" w14:textId="0F745A0D">
      <w:pPr>
        <w:rPr>
          <w:sz w:val="24"/>
          <w:szCs w:val="24"/>
        </w:rPr>
      </w:pPr>
    </w:p>
    <w:p w:rsidR="00866956" w:rsidP="003E1372" w:rsidRDefault="00866956" w14:paraId="7DAF6096" w14:textId="77777777">
      <w:pPr>
        <w:rPr>
          <w:sz w:val="24"/>
          <w:szCs w:val="24"/>
        </w:rPr>
      </w:pPr>
    </w:p>
    <w:p w:rsidRPr="00BD53A3" w:rsidR="00BD53A3" w:rsidP="00BD53A3" w:rsidRDefault="00BD53A3" w14:paraId="25773421" w14:textId="0CACAAD8">
      <w:pPr>
        <w:pStyle w:val="ListParagraph"/>
        <w:numPr>
          <w:ilvl w:val="0"/>
          <w:numId w:val="2"/>
        </w:numPr>
        <w:rPr>
          <w:b/>
          <w:bCs/>
          <w:sz w:val="24"/>
          <w:szCs w:val="24"/>
          <w:u w:val="single"/>
        </w:rPr>
      </w:pPr>
      <w:r w:rsidRPr="00BD53A3">
        <w:rPr>
          <w:b/>
          <w:bCs/>
          <w:sz w:val="24"/>
          <w:szCs w:val="24"/>
          <w:u w:val="single"/>
        </w:rPr>
        <w:lastRenderedPageBreak/>
        <w:t xml:space="preserve">Special Husbandry </w:t>
      </w:r>
    </w:p>
    <w:tbl>
      <w:tblPr>
        <w:tblpPr w:leftFromText="180" w:rightFromText="180" w:vertAnchor="text" w:horzAnchor="margin" w:tblpXSpec="center" w:tblpY="655"/>
        <w:tblW w:w="11720" w:type="dxa"/>
        <w:tblLook w:val="04A0" w:firstRow="1" w:lastRow="0" w:firstColumn="1" w:lastColumn="0" w:noHBand="0" w:noVBand="1"/>
      </w:tblPr>
      <w:tblGrid>
        <w:gridCol w:w="3420"/>
        <w:gridCol w:w="520"/>
        <w:gridCol w:w="520"/>
        <w:gridCol w:w="520"/>
        <w:gridCol w:w="520"/>
        <w:gridCol w:w="557"/>
        <w:gridCol w:w="520"/>
        <w:gridCol w:w="607"/>
        <w:gridCol w:w="520"/>
        <w:gridCol w:w="616"/>
        <w:gridCol w:w="520"/>
        <w:gridCol w:w="596"/>
        <w:gridCol w:w="520"/>
        <w:gridCol w:w="647"/>
        <w:gridCol w:w="520"/>
        <w:gridCol w:w="597"/>
      </w:tblGrid>
      <w:tr w:rsidRPr="001B6F1E" w:rsidR="00BD53A3" w:rsidTr="00C734F6" w14:paraId="08AA168F" w14:textId="77777777">
        <w:trPr>
          <w:trHeight w:val="330"/>
        </w:trPr>
        <w:tc>
          <w:tcPr>
            <w:tcW w:w="34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9178B09"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Building:</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473DC930" w14:textId="77777777">
            <w:pPr>
              <w:spacing w:after="0" w:line="240" w:lineRule="auto"/>
              <w:rPr>
                <w:rFonts w:ascii="Arial" w:hAnsi="Arial" w:eastAsia="Times New Roman" w:cs="Arial"/>
                <w:sz w:val="18"/>
                <w:szCs w:val="18"/>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285C0603"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6D5F772E"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026C149A" w14:textId="77777777">
            <w:pPr>
              <w:spacing w:after="0" w:line="240" w:lineRule="auto"/>
              <w:jc w:val="center"/>
              <w:rPr>
                <w:rFonts w:ascii="Times New Roman" w:hAnsi="Times New Roman" w:eastAsia="Times New Roman" w:cs="Times New Roman"/>
                <w:sz w:val="20"/>
                <w:szCs w:val="20"/>
              </w:rPr>
            </w:pPr>
          </w:p>
        </w:tc>
        <w:tc>
          <w:tcPr>
            <w:tcW w:w="557" w:type="dxa"/>
            <w:tcBorders>
              <w:top w:val="nil"/>
              <w:left w:val="nil"/>
              <w:bottom w:val="nil"/>
              <w:right w:val="nil"/>
            </w:tcBorders>
            <w:shd w:val="clear" w:color="auto" w:fill="auto"/>
            <w:noWrap/>
            <w:vAlign w:val="bottom"/>
            <w:hideMark/>
          </w:tcPr>
          <w:p w:rsidRPr="001B6F1E" w:rsidR="00BD53A3" w:rsidP="00C734F6" w:rsidRDefault="00BD53A3" w14:paraId="075F1936"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6656E81C" w14:textId="77777777">
            <w:pPr>
              <w:spacing w:after="0" w:line="240" w:lineRule="auto"/>
              <w:jc w:val="center"/>
              <w:rPr>
                <w:rFonts w:ascii="Times New Roman" w:hAnsi="Times New Roman" w:eastAsia="Times New Roman" w:cs="Times New Roman"/>
                <w:sz w:val="20"/>
                <w:szCs w:val="20"/>
              </w:rPr>
            </w:pPr>
          </w:p>
        </w:tc>
        <w:tc>
          <w:tcPr>
            <w:tcW w:w="607" w:type="dxa"/>
            <w:tcBorders>
              <w:top w:val="nil"/>
              <w:left w:val="nil"/>
              <w:bottom w:val="nil"/>
              <w:right w:val="nil"/>
            </w:tcBorders>
            <w:shd w:val="clear" w:color="auto" w:fill="auto"/>
            <w:noWrap/>
            <w:vAlign w:val="bottom"/>
            <w:hideMark/>
          </w:tcPr>
          <w:p w:rsidRPr="001B6F1E" w:rsidR="00BD53A3" w:rsidP="00C734F6" w:rsidRDefault="00BD53A3" w14:paraId="2F13738C"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1844964E" w14:textId="77777777">
            <w:pPr>
              <w:spacing w:after="0" w:line="240" w:lineRule="auto"/>
              <w:jc w:val="center"/>
              <w:rPr>
                <w:rFonts w:ascii="Times New Roman" w:hAnsi="Times New Roman" w:eastAsia="Times New Roman" w:cs="Times New Roman"/>
                <w:sz w:val="20"/>
                <w:szCs w:val="20"/>
              </w:rPr>
            </w:pPr>
          </w:p>
        </w:tc>
        <w:tc>
          <w:tcPr>
            <w:tcW w:w="616" w:type="dxa"/>
            <w:tcBorders>
              <w:top w:val="nil"/>
              <w:left w:val="nil"/>
              <w:bottom w:val="nil"/>
              <w:right w:val="nil"/>
            </w:tcBorders>
            <w:shd w:val="clear" w:color="auto" w:fill="auto"/>
            <w:noWrap/>
            <w:vAlign w:val="bottom"/>
            <w:hideMark/>
          </w:tcPr>
          <w:p w:rsidRPr="001B6F1E" w:rsidR="00BD53A3" w:rsidP="00C734F6" w:rsidRDefault="00BD53A3" w14:paraId="1A46FD03"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30652B4A" w14:textId="77777777">
            <w:pPr>
              <w:spacing w:after="0" w:line="240" w:lineRule="auto"/>
              <w:jc w:val="center"/>
              <w:rPr>
                <w:rFonts w:ascii="Times New Roman" w:hAnsi="Times New Roman" w:eastAsia="Times New Roman" w:cs="Times New Roman"/>
                <w:sz w:val="20"/>
                <w:szCs w:val="20"/>
              </w:rPr>
            </w:pPr>
          </w:p>
        </w:tc>
        <w:tc>
          <w:tcPr>
            <w:tcW w:w="596" w:type="dxa"/>
            <w:tcBorders>
              <w:top w:val="nil"/>
              <w:left w:val="nil"/>
              <w:bottom w:val="nil"/>
              <w:right w:val="nil"/>
            </w:tcBorders>
            <w:shd w:val="clear" w:color="auto" w:fill="auto"/>
            <w:noWrap/>
            <w:vAlign w:val="bottom"/>
            <w:hideMark/>
          </w:tcPr>
          <w:p w:rsidRPr="001B6F1E" w:rsidR="00BD53A3" w:rsidP="00C734F6" w:rsidRDefault="00BD53A3" w14:paraId="343A8F80"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459FDE44" w14:textId="77777777">
            <w:pPr>
              <w:spacing w:after="0" w:line="240" w:lineRule="auto"/>
              <w:jc w:val="center"/>
              <w:rPr>
                <w:rFonts w:ascii="Times New Roman" w:hAnsi="Times New Roman" w:eastAsia="Times New Roman" w:cs="Times New Roman"/>
                <w:sz w:val="20"/>
                <w:szCs w:val="20"/>
              </w:rPr>
            </w:pPr>
          </w:p>
        </w:tc>
        <w:tc>
          <w:tcPr>
            <w:tcW w:w="647" w:type="dxa"/>
            <w:tcBorders>
              <w:top w:val="nil"/>
              <w:left w:val="nil"/>
              <w:bottom w:val="nil"/>
              <w:right w:val="nil"/>
            </w:tcBorders>
            <w:shd w:val="clear" w:color="auto" w:fill="auto"/>
            <w:noWrap/>
            <w:vAlign w:val="bottom"/>
            <w:hideMark/>
          </w:tcPr>
          <w:p w:rsidRPr="001B6F1E" w:rsidR="00BD53A3" w:rsidP="00C734F6" w:rsidRDefault="00BD53A3" w14:paraId="211EBC75"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3330A19B" w14:textId="77777777">
            <w:pPr>
              <w:spacing w:after="0" w:line="240" w:lineRule="auto"/>
              <w:jc w:val="center"/>
              <w:rPr>
                <w:rFonts w:ascii="Times New Roman" w:hAnsi="Times New Roman" w:eastAsia="Times New Roman" w:cs="Times New Roman"/>
                <w:sz w:val="20"/>
                <w:szCs w:val="20"/>
              </w:rPr>
            </w:pPr>
          </w:p>
        </w:tc>
        <w:tc>
          <w:tcPr>
            <w:tcW w:w="597" w:type="dxa"/>
            <w:tcBorders>
              <w:top w:val="nil"/>
              <w:left w:val="nil"/>
              <w:bottom w:val="nil"/>
              <w:right w:val="nil"/>
            </w:tcBorders>
            <w:shd w:val="clear" w:color="auto" w:fill="auto"/>
            <w:noWrap/>
            <w:vAlign w:val="bottom"/>
            <w:hideMark/>
          </w:tcPr>
          <w:p w:rsidRPr="001B6F1E" w:rsidR="00BD53A3" w:rsidP="00C734F6" w:rsidRDefault="00BD53A3" w14:paraId="6BB48DA0" w14:textId="77777777">
            <w:pPr>
              <w:spacing w:after="0" w:line="240" w:lineRule="auto"/>
              <w:jc w:val="center"/>
              <w:rPr>
                <w:rFonts w:ascii="Times New Roman" w:hAnsi="Times New Roman" w:eastAsia="Times New Roman" w:cs="Times New Roman"/>
                <w:sz w:val="20"/>
                <w:szCs w:val="20"/>
              </w:rPr>
            </w:pPr>
          </w:p>
        </w:tc>
      </w:tr>
      <w:tr w:rsidRPr="001B6F1E" w:rsidR="00BD53A3" w:rsidTr="00C734F6" w14:paraId="5EDC8816" w14:textId="77777777">
        <w:trPr>
          <w:trHeight w:val="345"/>
        </w:trPr>
        <w:tc>
          <w:tcPr>
            <w:tcW w:w="34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03020EE"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Room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516BE7AF" w14:textId="77777777">
            <w:pPr>
              <w:spacing w:after="0" w:line="240" w:lineRule="auto"/>
              <w:rPr>
                <w:rFonts w:ascii="Arial" w:hAnsi="Arial" w:eastAsia="Times New Roman" w:cs="Arial"/>
                <w:sz w:val="18"/>
                <w:szCs w:val="18"/>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33A3F846"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3478532C" w14:textId="77777777">
            <w:pPr>
              <w:spacing w:after="0" w:line="240" w:lineRule="auto"/>
              <w:jc w:val="center"/>
              <w:rPr>
                <w:rFonts w:ascii="Times New Roman" w:hAnsi="Times New Roman" w:eastAsia="Times New Roman" w:cs="Times New Roman"/>
                <w:sz w:val="20"/>
                <w:szCs w:val="20"/>
              </w:rPr>
            </w:pPr>
          </w:p>
        </w:tc>
        <w:tc>
          <w:tcPr>
            <w:tcW w:w="1077" w:type="dxa"/>
            <w:gridSpan w:val="2"/>
            <w:tcBorders>
              <w:top w:val="nil"/>
              <w:left w:val="nil"/>
              <w:bottom w:val="nil"/>
              <w:right w:val="nil"/>
            </w:tcBorders>
            <w:shd w:val="clear" w:color="auto" w:fill="auto"/>
            <w:noWrap/>
            <w:vAlign w:val="bottom"/>
            <w:hideMark/>
          </w:tcPr>
          <w:p w:rsidRPr="001B6F1E" w:rsidR="00BD53A3" w:rsidP="00C734F6" w:rsidRDefault="00BD53A3" w14:paraId="071B8C3D"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Month:</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46DFBE0D" w14:textId="77777777">
            <w:pPr>
              <w:spacing w:after="0" w:line="240" w:lineRule="auto"/>
              <w:rPr>
                <w:rFonts w:ascii="Arial" w:hAnsi="Arial" w:eastAsia="Times New Roman" w:cs="Arial"/>
                <w:sz w:val="18"/>
                <w:szCs w:val="18"/>
              </w:rPr>
            </w:pPr>
          </w:p>
        </w:tc>
        <w:tc>
          <w:tcPr>
            <w:tcW w:w="607" w:type="dxa"/>
            <w:tcBorders>
              <w:top w:val="nil"/>
              <w:left w:val="nil"/>
              <w:bottom w:val="nil"/>
              <w:right w:val="nil"/>
            </w:tcBorders>
            <w:shd w:val="clear" w:color="auto" w:fill="auto"/>
            <w:noWrap/>
            <w:vAlign w:val="bottom"/>
            <w:hideMark/>
          </w:tcPr>
          <w:p w:rsidRPr="001B6F1E" w:rsidR="00BD53A3" w:rsidP="00C734F6" w:rsidRDefault="00BD53A3" w14:paraId="108AD3EA"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38F06DA8" w14:textId="77777777">
            <w:pPr>
              <w:spacing w:after="0" w:line="240" w:lineRule="auto"/>
              <w:jc w:val="center"/>
              <w:rPr>
                <w:rFonts w:ascii="Times New Roman" w:hAnsi="Times New Roman" w:eastAsia="Times New Roman" w:cs="Times New Roman"/>
                <w:sz w:val="20"/>
                <w:szCs w:val="20"/>
              </w:rPr>
            </w:pPr>
          </w:p>
        </w:tc>
        <w:tc>
          <w:tcPr>
            <w:tcW w:w="616" w:type="dxa"/>
            <w:tcBorders>
              <w:top w:val="nil"/>
              <w:left w:val="nil"/>
              <w:bottom w:val="nil"/>
              <w:right w:val="nil"/>
            </w:tcBorders>
            <w:shd w:val="clear" w:color="auto" w:fill="auto"/>
            <w:noWrap/>
            <w:vAlign w:val="bottom"/>
            <w:hideMark/>
          </w:tcPr>
          <w:p w:rsidRPr="001B6F1E" w:rsidR="00BD53A3" w:rsidP="00C734F6" w:rsidRDefault="00BD53A3" w14:paraId="7AABA1F7"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25717C10" w14:textId="77777777">
            <w:pPr>
              <w:spacing w:after="0" w:line="240" w:lineRule="auto"/>
              <w:jc w:val="center"/>
              <w:rPr>
                <w:rFonts w:ascii="Times New Roman" w:hAnsi="Times New Roman" w:eastAsia="Times New Roman" w:cs="Times New Roman"/>
                <w:sz w:val="20"/>
                <w:szCs w:val="20"/>
              </w:rPr>
            </w:pPr>
          </w:p>
        </w:tc>
        <w:tc>
          <w:tcPr>
            <w:tcW w:w="596" w:type="dxa"/>
            <w:tcBorders>
              <w:top w:val="nil"/>
              <w:left w:val="nil"/>
              <w:bottom w:val="nil"/>
              <w:right w:val="nil"/>
            </w:tcBorders>
            <w:shd w:val="clear" w:color="auto" w:fill="auto"/>
            <w:noWrap/>
            <w:vAlign w:val="bottom"/>
            <w:hideMark/>
          </w:tcPr>
          <w:p w:rsidRPr="001B6F1E" w:rsidR="00BD53A3" w:rsidP="00C734F6" w:rsidRDefault="00BD53A3" w14:paraId="0DB14B0E"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6599185F" w14:textId="77777777">
            <w:pPr>
              <w:spacing w:after="0" w:line="240" w:lineRule="auto"/>
              <w:jc w:val="center"/>
              <w:rPr>
                <w:rFonts w:ascii="Times New Roman" w:hAnsi="Times New Roman" w:eastAsia="Times New Roman" w:cs="Times New Roman"/>
                <w:sz w:val="20"/>
                <w:szCs w:val="20"/>
              </w:rPr>
            </w:pPr>
          </w:p>
        </w:tc>
        <w:tc>
          <w:tcPr>
            <w:tcW w:w="647" w:type="dxa"/>
            <w:tcBorders>
              <w:top w:val="nil"/>
              <w:left w:val="nil"/>
              <w:bottom w:val="nil"/>
              <w:right w:val="nil"/>
            </w:tcBorders>
            <w:shd w:val="clear" w:color="auto" w:fill="auto"/>
            <w:noWrap/>
            <w:vAlign w:val="bottom"/>
            <w:hideMark/>
          </w:tcPr>
          <w:p w:rsidRPr="001B6F1E" w:rsidR="00BD53A3" w:rsidP="00C734F6" w:rsidRDefault="00BD53A3" w14:paraId="3D48EED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Year:</w:t>
            </w:r>
          </w:p>
        </w:tc>
        <w:tc>
          <w:tcPr>
            <w:tcW w:w="1117" w:type="dxa"/>
            <w:gridSpan w:val="2"/>
            <w:tcBorders>
              <w:top w:val="nil"/>
              <w:left w:val="nil"/>
              <w:bottom w:val="nil"/>
              <w:right w:val="nil"/>
            </w:tcBorders>
            <w:shd w:val="clear" w:color="auto" w:fill="auto"/>
            <w:noWrap/>
            <w:vAlign w:val="bottom"/>
            <w:hideMark/>
          </w:tcPr>
          <w:p w:rsidRPr="001B6F1E" w:rsidR="00BD53A3" w:rsidP="00C734F6" w:rsidRDefault="00BD53A3" w14:paraId="3200AC3E"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20______</w:t>
            </w:r>
          </w:p>
        </w:tc>
      </w:tr>
      <w:tr w:rsidRPr="001B6F1E" w:rsidR="00BD53A3" w:rsidTr="00C734F6" w14:paraId="4528BF3A" w14:textId="77777777">
        <w:trPr>
          <w:trHeight w:val="300"/>
        </w:trPr>
        <w:tc>
          <w:tcPr>
            <w:tcW w:w="34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D5D8B5C"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Species:</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18B81A52" w14:textId="77777777">
            <w:pPr>
              <w:spacing w:after="0" w:line="240" w:lineRule="auto"/>
              <w:rPr>
                <w:rFonts w:ascii="Arial" w:hAnsi="Arial" w:eastAsia="Times New Roman" w:cs="Arial"/>
                <w:sz w:val="18"/>
                <w:szCs w:val="18"/>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69D683B8"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65881211"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302A096B" w14:textId="77777777">
            <w:pPr>
              <w:spacing w:after="0" w:line="240" w:lineRule="auto"/>
              <w:jc w:val="right"/>
              <w:rPr>
                <w:rFonts w:ascii="Wingdings" w:hAnsi="Wingdings" w:eastAsia="Times New Roman" w:cs="Arial"/>
                <w:sz w:val="18"/>
                <w:szCs w:val="18"/>
              </w:rPr>
            </w:pPr>
            <w:r w:rsidRPr="001B6F1E">
              <w:rPr>
                <w:rFonts w:ascii="Wingdings" w:hAnsi="Wingdings" w:eastAsia="Times New Roman" w:cs="Arial"/>
                <w:sz w:val="18"/>
                <w:szCs w:val="18"/>
              </w:rPr>
              <w:t>¨</w:t>
            </w:r>
          </w:p>
        </w:tc>
        <w:tc>
          <w:tcPr>
            <w:tcW w:w="557" w:type="dxa"/>
            <w:tcBorders>
              <w:top w:val="nil"/>
              <w:left w:val="nil"/>
              <w:bottom w:val="nil"/>
              <w:right w:val="nil"/>
            </w:tcBorders>
            <w:shd w:val="clear" w:color="auto" w:fill="auto"/>
            <w:noWrap/>
            <w:vAlign w:val="bottom"/>
            <w:hideMark/>
          </w:tcPr>
          <w:p w:rsidRPr="001B6F1E" w:rsidR="00BD53A3" w:rsidP="00C734F6" w:rsidRDefault="00BD53A3" w14:paraId="57B80F48"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JAN</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4B2F2CF3" w14:textId="77777777">
            <w:pPr>
              <w:spacing w:after="0" w:line="240" w:lineRule="auto"/>
              <w:jc w:val="right"/>
              <w:rPr>
                <w:rFonts w:ascii="Wingdings" w:hAnsi="Wingdings" w:eastAsia="Times New Roman" w:cs="Arial"/>
                <w:sz w:val="18"/>
                <w:szCs w:val="18"/>
              </w:rPr>
            </w:pPr>
            <w:r w:rsidRPr="001B6F1E">
              <w:rPr>
                <w:rFonts w:ascii="Wingdings" w:hAnsi="Wingdings" w:eastAsia="Times New Roman" w:cs="Arial"/>
                <w:sz w:val="18"/>
                <w:szCs w:val="18"/>
              </w:rPr>
              <w:t>¨</w:t>
            </w:r>
          </w:p>
        </w:tc>
        <w:tc>
          <w:tcPr>
            <w:tcW w:w="607" w:type="dxa"/>
            <w:tcBorders>
              <w:top w:val="nil"/>
              <w:left w:val="nil"/>
              <w:bottom w:val="nil"/>
              <w:right w:val="nil"/>
            </w:tcBorders>
            <w:shd w:val="clear" w:color="auto" w:fill="auto"/>
            <w:noWrap/>
            <w:vAlign w:val="bottom"/>
            <w:hideMark/>
          </w:tcPr>
          <w:p w:rsidRPr="001B6F1E" w:rsidR="00BD53A3" w:rsidP="00C734F6" w:rsidRDefault="00BD53A3" w14:paraId="6BDC406A"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FEB</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7BA0100D" w14:textId="77777777">
            <w:pPr>
              <w:spacing w:after="0" w:line="240" w:lineRule="auto"/>
              <w:jc w:val="right"/>
              <w:rPr>
                <w:rFonts w:ascii="Wingdings" w:hAnsi="Wingdings" w:eastAsia="Times New Roman" w:cs="Arial"/>
                <w:sz w:val="18"/>
                <w:szCs w:val="18"/>
              </w:rPr>
            </w:pPr>
            <w:r w:rsidRPr="001B6F1E">
              <w:rPr>
                <w:rFonts w:ascii="Wingdings" w:hAnsi="Wingdings" w:eastAsia="Times New Roman" w:cs="Arial"/>
                <w:sz w:val="18"/>
                <w:szCs w:val="18"/>
              </w:rPr>
              <w:t>¨</w:t>
            </w:r>
          </w:p>
        </w:tc>
        <w:tc>
          <w:tcPr>
            <w:tcW w:w="616" w:type="dxa"/>
            <w:tcBorders>
              <w:top w:val="nil"/>
              <w:left w:val="nil"/>
              <w:bottom w:val="nil"/>
              <w:right w:val="nil"/>
            </w:tcBorders>
            <w:shd w:val="clear" w:color="auto" w:fill="auto"/>
            <w:noWrap/>
            <w:vAlign w:val="bottom"/>
            <w:hideMark/>
          </w:tcPr>
          <w:p w:rsidRPr="001B6F1E" w:rsidR="00BD53A3" w:rsidP="00C734F6" w:rsidRDefault="00BD53A3" w14:paraId="4694B224"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MAR</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5182ECD0" w14:textId="77777777">
            <w:pPr>
              <w:spacing w:after="0" w:line="240" w:lineRule="auto"/>
              <w:jc w:val="right"/>
              <w:rPr>
                <w:rFonts w:ascii="Wingdings" w:hAnsi="Wingdings" w:eastAsia="Times New Roman" w:cs="Arial"/>
                <w:sz w:val="18"/>
                <w:szCs w:val="18"/>
              </w:rPr>
            </w:pPr>
            <w:r w:rsidRPr="001B6F1E">
              <w:rPr>
                <w:rFonts w:ascii="Wingdings" w:hAnsi="Wingdings" w:eastAsia="Times New Roman" w:cs="Arial"/>
                <w:sz w:val="18"/>
                <w:szCs w:val="18"/>
              </w:rPr>
              <w:t>¨</w:t>
            </w:r>
          </w:p>
        </w:tc>
        <w:tc>
          <w:tcPr>
            <w:tcW w:w="596" w:type="dxa"/>
            <w:tcBorders>
              <w:top w:val="nil"/>
              <w:left w:val="nil"/>
              <w:bottom w:val="nil"/>
              <w:right w:val="nil"/>
            </w:tcBorders>
            <w:shd w:val="clear" w:color="auto" w:fill="auto"/>
            <w:noWrap/>
            <w:vAlign w:val="bottom"/>
            <w:hideMark/>
          </w:tcPr>
          <w:p w:rsidRPr="001B6F1E" w:rsidR="00BD53A3" w:rsidP="00C734F6" w:rsidRDefault="00BD53A3" w14:paraId="26C3CA52"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APR</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40356EB3" w14:textId="77777777">
            <w:pPr>
              <w:spacing w:after="0" w:line="240" w:lineRule="auto"/>
              <w:jc w:val="right"/>
              <w:rPr>
                <w:rFonts w:ascii="Wingdings" w:hAnsi="Wingdings" w:eastAsia="Times New Roman" w:cs="Arial"/>
                <w:sz w:val="18"/>
                <w:szCs w:val="18"/>
              </w:rPr>
            </w:pPr>
            <w:r w:rsidRPr="001B6F1E">
              <w:rPr>
                <w:rFonts w:ascii="Wingdings" w:hAnsi="Wingdings" w:eastAsia="Times New Roman" w:cs="Arial"/>
                <w:sz w:val="18"/>
                <w:szCs w:val="18"/>
              </w:rPr>
              <w:t>¨</w:t>
            </w:r>
          </w:p>
        </w:tc>
        <w:tc>
          <w:tcPr>
            <w:tcW w:w="647" w:type="dxa"/>
            <w:tcBorders>
              <w:top w:val="nil"/>
              <w:left w:val="nil"/>
              <w:bottom w:val="nil"/>
              <w:right w:val="nil"/>
            </w:tcBorders>
            <w:shd w:val="clear" w:color="auto" w:fill="auto"/>
            <w:noWrap/>
            <w:vAlign w:val="bottom"/>
            <w:hideMark/>
          </w:tcPr>
          <w:p w:rsidRPr="001B6F1E" w:rsidR="00BD53A3" w:rsidP="00C734F6" w:rsidRDefault="00BD53A3" w14:paraId="5CE4AABB"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MAY</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4B76C2BE" w14:textId="77777777">
            <w:pPr>
              <w:spacing w:after="0" w:line="240" w:lineRule="auto"/>
              <w:jc w:val="right"/>
              <w:rPr>
                <w:rFonts w:ascii="Wingdings" w:hAnsi="Wingdings" w:eastAsia="Times New Roman" w:cs="Arial"/>
                <w:sz w:val="18"/>
                <w:szCs w:val="18"/>
              </w:rPr>
            </w:pPr>
            <w:r w:rsidRPr="001B6F1E">
              <w:rPr>
                <w:rFonts w:ascii="Wingdings" w:hAnsi="Wingdings" w:eastAsia="Times New Roman" w:cs="Arial"/>
                <w:sz w:val="18"/>
                <w:szCs w:val="18"/>
              </w:rPr>
              <w:t>¨</w:t>
            </w:r>
          </w:p>
        </w:tc>
        <w:tc>
          <w:tcPr>
            <w:tcW w:w="597" w:type="dxa"/>
            <w:tcBorders>
              <w:top w:val="nil"/>
              <w:left w:val="nil"/>
              <w:bottom w:val="nil"/>
              <w:right w:val="nil"/>
            </w:tcBorders>
            <w:shd w:val="clear" w:color="auto" w:fill="auto"/>
            <w:noWrap/>
            <w:vAlign w:val="bottom"/>
            <w:hideMark/>
          </w:tcPr>
          <w:p w:rsidRPr="001B6F1E" w:rsidR="00BD53A3" w:rsidP="00C734F6" w:rsidRDefault="00BD53A3" w14:paraId="2619C1B3"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JUN</w:t>
            </w:r>
          </w:p>
        </w:tc>
      </w:tr>
      <w:tr w:rsidRPr="001B6F1E" w:rsidR="00BD53A3" w:rsidTr="00C734F6" w14:paraId="36283F1F" w14:textId="77777777">
        <w:trPr>
          <w:trHeight w:val="300"/>
        </w:trPr>
        <w:tc>
          <w:tcPr>
            <w:tcW w:w="34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73CEDAF"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PI:</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077735B5" w14:textId="77777777">
            <w:pPr>
              <w:spacing w:after="0" w:line="240" w:lineRule="auto"/>
              <w:rPr>
                <w:rFonts w:ascii="Arial" w:hAnsi="Arial" w:eastAsia="Times New Roman" w:cs="Arial"/>
                <w:sz w:val="18"/>
                <w:szCs w:val="18"/>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03542026"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4D61F88B"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4288C2D1" w14:textId="77777777">
            <w:pPr>
              <w:spacing w:after="0" w:line="240" w:lineRule="auto"/>
              <w:jc w:val="right"/>
              <w:rPr>
                <w:rFonts w:ascii="Wingdings" w:hAnsi="Wingdings" w:eastAsia="Times New Roman" w:cs="Arial"/>
                <w:sz w:val="18"/>
                <w:szCs w:val="18"/>
              </w:rPr>
            </w:pPr>
            <w:r w:rsidRPr="001B6F1E">
              <w:rPr>
                <w:rFonts w:ascii="Wingdings" w:hAnsi="Wingdings" w:eastAsia="Times New Roman" w:cs="Arial"/>
                <w:sz w:val="18"/>
                <w:szCs w:val="18"/>
              </w:rPr>
              <w:t>¨</w:t>
            </w:r>
          </w:p>
        </w:tc>
        <w:tc>
          <w:tcPr>
            <w:tcW w:w="557" w:type="dxa"/>
            <w:tcBorders>
              <w:top w:val="nil"/>
              <w:left w:val="nil"/>
              <w:bottom w:val="nil"/>
              <w:right w:val="nil"/>
            </w:tcBorders>
            <w:shd w:val="clear" w:color="auto" w:fill="auto"/>
            <w:noWrap/>
            <w:vAlign w:val="bottom"/>
            <w:hideMark/>
          </w:tcPr>
          <w:p w:rsidRPr="001B6F1E" w:rsidR="00BD53A3" w:rsidP="00C734F6" w:rsidRDefault="00BD53A3" w14:paraId="13A6A000"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JUL</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7A54CBD4" w14:textId="77777777">
            <w:pPr>
              <w:spacing w:after="0" w:line="240" w:lineRule="auto"/>
              <w:jc w:val="right"/>
              <w:rPr>
                <w:rFonts w:ascii="Wingdings" w:hAnsi="Wingdings" w:eastAsia="Times New Roman" w:cs="Arial"/>
                <w:sz w:val="18"/>
                <w:szCs w:val="18"/>
              </w:rPr>
            </w:pPr>
            <w:r w:rsidRPr="001B6F1E">
              <w:rPr>
                <w:rFonts w:ascii="Wingdings" w:hAnsi="Wingdings" w:eastAsia="Times New Roman" w:cs="Arial"/>
                <w:sz w:val="18"/>
                <w:szCs w:val="18"/>
              </w:rPr>
              <w:t>¨</w:t>
            </w:r>
          </w:p>
        </w:tc>
        <w:tc>
          <w:tcPr>
            <w:tcW w:w="607" w:type="dxa"/>
            <w:tcBorders>
              <w:top w:val="nil"/>
              <w:left w:val="nil"/>
              <w:bottom w:val="nil"/>
              <w:right w:val="nil"/>
            </w:tcBorders>
            <w:shd w:val="clear" w:color="auto" w:fill="auto"/>
            <w:noWrap/>
            <w:vAlign w:val="bottom"/>
            <w:hideMark/>
          </w:tcPr>
          <w:p w:rsidRPr="001B6F1E" w:rsidR="00BD53A3" w:rsidP="00C734F6" w:rsidRDefault="00BD53A3" w14:paraId="221C8E2F"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AUG</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3C8778D1" w14:textId="77777777">
            <w:pPr>
              <w:spacing w:after="0" w:line="240" w:lineRule="auto"/>
              <w:jc w:val="right"/>
              <w:rPr>
                <w:rFonts w:ascii="Wingdings" w:hAnsi="Wingdings" w:eastAsia="Times New Roman" w:cs="Arial"/>
                <w:sz w:val="18"/>
                <w:szCs w:val="18"/>
              </w:rPr>
            </w:pPr>
            <w:r w:rsidRPr="001B6F1E">
              <w:rPr>
                <w:rFonts w:ascii="Wingdings" w:hAnsi="Wingdings" w:eastAsia="Times New Roman" w:cs="Arial"/>
                <w:sz w:val="18"/>
                <w:szCs w:val="18"/>
              </w:rPr>
              <w:t>¨</w:t>
            </w:r>
          </w:p>
        </w:tc>
        <w:tc>
          <w:tcPr>
            <w:tcW w:w="616" w:type="dxa"/>
            <w:tcBorders>
              <w:top w:val="nil"/>
              <w:left w:val="nil"/>
              <w:bottom w:val="nil"/>
              <w:right w:val="nil"/>
            </w:tcBorders>
            <w:shd w:val="clear" w:color="auto" w:fill="auto"/>
            <w:noWrap/>
            <w:vAlign w:val="bottom"/>
            <w:hideMark/>
          </w:tcPr>
          <w:p w:rsidRPr="001B6F1E" w:rsidR="00BD53A3" w:rsidP="00C734F6" w:rsidRDefault="00BD53A3" w14:paraId="3432B84D"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SEP</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18D53BAA" w14:textId="77777777">
            <w:pPr>
              <w:spacing w:after="0" w:line="240" w:lineRule="auto"/>
              <w:jc w:val="right"/>
              <w:rPr>
                <w:rFonts w:ascii="Wingdings" w:hAnsi="Wingdings" w:eastAsia="Times New Roman" w:cs="Arial"/>
                <w:sz w:val="18"/>
                <w:szCs w:val="18"/>
              </w:rPr>
            </w:pPr>
            <w:r w:rsidRPr="001B6F1E">
              <w:rPr>
                <w:rFonts w:ascii="Wingdings" w:hAnsi="Wingdings" w:eastAsia="Times New Roman" w:cs="Arial"/>
                <w:sz w:val="18"/>
                <w:szCs w:val="18"/>
              </w:rPr>
              <w:t>¨</w:t>
            </w:r>
          </w:p>
        </w:tc>
        <w:tc>
          <w:tcPr>
            <w:tcW w:w="596" w:type="dxa"/>
            <w:tcBorders>
              <w:top w:val="nil"/>
              <w:left w:val="nil"/>
              <w:bottom w:val="nil"/>
              <w:right w:val="nil"/>
            </w:tcBorders>
            <w:shd w:val="clear" w:color="auto" w:fill="auto"/>
            <w:noWrap/>
            <w:vAlign w:val="bottom"/>
            <w:hideMark/>
          </w:tcPr>
          <w:p w:rsidRPr="001B6F1E" w:rsidR="00BD53A3" w:rsidP="00C734F6" w:rsidRDefault="00BD53A3" w14:paraId="475EAC7E"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OCT</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160C3F68" w14:textId="77777777">
            <w:pPr>
              <w:spacing w:after="0" w:line="240" w:lineRule="auto"/>
              <w:jc w:val="right"/>
              <w:rPr>
                <w:rFonts w:ascii="Wingdings" w:hAnsi="Wingdings" w:eastAsia="Times New Roman" w:cs="Arial"/>
                <w:sz w:val="18"/>
                <w:szCs w:val="18"/>
              </w:rPr>
            </w:pPr>
            <w:r w:rsidRPr="001B6F1E">
              <w:rPr>
                <w:rFonts w:ascii="Wingdings" w:hAnsi="Wingdings" w:eastAsia="Times New Roman" w:cs="Arial"/>
                <w:sz w:val="18"/>
                <w:szCs w:val="18"/>
              </w:rPr>
              <w:t>¨</w:t>
            </w:r>
          </w:p>
        </w:tc>
        <w:tc>
          <w:tcPr>
            <w:tcW w:w="647" w:type="dxa"/>
            <w:tcBorders>
              <w:top w:val="nil"/>
              <w:left w:val="nil"/>
              <w:bottom w:val="nil"/>
              <w:right w:val="nil"/>
            </w:tcBorders>
            <w:shd w:val="clear" w:color="auto" w:fill="auto"/>
            <w:noWrap/>
            <w:vAlign w:val="bottom"/>
            <w:hideMark/>
          </w:tcPr>
          <w:p w:rsidRPr="001B6F1E" w:rsidR="00BD53A3" w:rsidP="00C734F6" w:rsidRDefault="00BD53A3" w14:paraId="6EE94641"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NOV</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063924C7" w14:textId="77777777">
            <w:pPr>
              <w:spacing w:after="0" w:line="240" w:lineRule="auto"/>
              <w:jc w:val="right"/>
              <w:rPr>
                <w:rFonts w:ascii="Wingdings" w:hAnsi="Wingdings" w:eastAsia="Times New Roman" w:cs="Arial"/>
                <w:sz w:val="18"/>
                <w:szCs w:val="18"/>
              </w:rPr>
            </w:pPr>
            <w:r w:rsidRPr="001B6F1E">
              <w:rPr>
                <w:rFonts w:ascii="Wingdings" w:hAnsi="Wingdings" w:eastAsia="Times New Roman" w:cs="Arial"/>
                <w:sz w:val="18"/>
                <w:szCs w:val="18"/>
              </w:rPr>
              <w:t>¨</w:t>
            </w:r>
          </w:p>
        </w:tc>
        <w:tc>
          <w:tcPr>
            <w:tcW w:w="597" w:type="dxa"/>
            <w:tcBorders>
              <w:top w:val="nil"/>
              <w:left w:val="nil"/>
              <w:bottom w:val="nil"/>
              <w:right w:val="nil"/>
            </w:tcBorders>
            <w:shd w:val="clear" w:color="auto" w:fill="auto"/>
            <w:noWrap/>
            <w:vAlign w:val="bottom"/>
            <w:hideMark/>
          </w:tcPr>
          <w:p w:rsidRPr="001B6F1E" w:rsidR="00BD53A3" w:rsidP="00C734F6" w:rsidRDefault="00BD53A3" w14:paraId="59448ED4"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DEC</w:t>
            </w:r>
          </w:p>
        </w:tc>
      </w:tr>
      <w:tr w:rsidRPr="001B6F1E" w:rsidR="00BD53A3" w:rsidTr="00C734F6" w14:paraId="70A4D783" w14:textId="77777777">
        <w:trPr>
          <w:trHeight w:val="260"/>
        </w:trPr>
        <w:tc>
          <w:tcPr>
            <w:tcW w:w="3420" w:type="dxa"/>
            <w:tcBorders>
              <w:top w:val="nil"/>
              <w:left w:val="nil"/>
              <w:bottom w:val="nil"/>
              <w:right w:val="nil"/>
            </w:tcBorders>
            <w:shd w:val="clear" w:color="auto" w:fill="auto"/>
            <w:noWrap/>
            <w:vAlign w:val="bottom"/>
            <w:hideMark/>
          </w:tcPr>
          <w:p w:rsidRPr="001B6F1E" w:rsidR="00BD53A3" w:rsidP="00C734F6" w:rsidRDefault="00BD53A3" w14:paraId="410A5583"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PI Husbandry: YES or NO</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447F66D8" w14:textId="77777777">
            <w:pPr>
              <w:spacing w:after="0" w:line="240" w:lineRule="auto"/>
              <w:rPr>
                <w:rFonts w:ascii="Arial" w:hAnsi="Arial" w:eastAsia="Times New Roman" w:cs="Arial"/>
                <w:sz w:val="18"/>
                <w:szCs w:val="18"/>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669947A8"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215ED40C"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4DF985EF" w14:textId="77777777">
            <w:pPr>
              <w:spacing w:after="0" w:line="240" w:lineRule="auto"/>
              <w:jc w:val="center"/>
              <w:rPr>
                <w:rFonts w:ascii="Times New Roman" w:hAnsi="Times New Roman" w:eastAsia="Times New Roman" w:cs="Times New Roman"/>
                <w:sz w:val="20"/>
                <w:szCs w:val="20"/>
              </w:rPr>
            </w:pPr>
          </w:p>
        </w:tc>
        <w:tc>
          <w:tcPr>
            <w:tcW w:w="557" w:type="dxa"/>
            <w:tcBorders>
              <w:top w:val="nil"/>
              <w:left w:val="nil"/>
              <w:bottom w:val="nil"/>
              <w:right w:val="nil"/>
            </w:tcBorders>
            <w:shd w:val="clear" w:color="auto" w:fill="auto"/>
            <w:noWrap/>
            <w:vAlign w:val="bottom"/>
            <w:hideMark/>
          </w:tcPr>
          <w:p w:rsidRPr="001B6F1E" w:rsidR="00BD53A3" w:rsidP="00C734F6" w:rsidRDefault="00BD53A3" w14:paraId="7893F6CA"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5F6FA2D6" w14:textId="77777777">
            <w:pPr>
              <w:spacing w:after="0" w:line="240" w:lineRule="auto"/>
              <w:rPr>
                <w:rFonts w:ascii="Times New Roman" w:hAnsi="Times New Roman" w:eastAsia="Times New Roman" w:cs="Times New Roman"/>
                <w:sz w:val="20"/>
                <w:szCs w:val="20"/>
              </w:rPr>
            </w:pPr>
          </w:p>
        </w:tc>
        <w:tc>
          <w:tcPr>
            <w:tcW w:w="607" w:type="dxa"/>
            <w:tcBorders>
              <w:top w:val="nil"/>
              <w:left w:val="nil"/>
              <w:bottom w:val="nil"/>
              <w:right w:val="nil"/>
            </w:tcBorders>
            <w:shd w:val="clear" w:color="auto" w:fill="auto"/>
            <w:noWrap/>
            <w:vAlign w:val="bottom"/>
            <w:hideMark/>
          </w:tcPr>
          <w:p w:rsidRPr="001B6F1E" w:rsidR="00BD53A3" w:rsidP="00C734F6" w:rsidRDefault="00BD53A3" w14:paraId="58C6C488"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5C6E789C" w14:textId="77777777">
            <w:pPr>
              <w:spacing w:after="0" w:line="240" w:lineRule="auto"/>
              <w:rPr>
                <w:rFonts w:ascii="Times New Roman" w:hAnsi="Times New Roman" w:eastAsia="Times New Roman" w:cs="Times New Roman"/>
                <w:sz w:val="20"/>
                <w:szCs w:val="20"/>
              </w:rPr>
            </w:pPr>
          </w:p>
        </w:tc>
        <w:tc>
          <w:tcPr>
            <w:tcW w:w="616" w:type="dxa"/>
            <w:tcBorders>
              <w:top w:val="nil"/>
              <w:left w:val="nil"/>
              <w:bottom w:val="nil"/>
              <w:right w:val="nil"/>
            </w:tcBorders>
            <w:shd w:val="clear" w:color="auto" w:fill="auto"/>
            <w:noWrap/>
            <w:vAlign w:val="bottom"/>
            <w:hideMark/>
          </w:tcPr>
          <w:p w:rsidRPr="001B6F1E" w:rsidR="00BD53A3" w:rsidP="00C734F6" w:rsidRDefault="00BD53A3" w14:paraId="1515E565"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040E1CAD" w14:textId="77777777">
            <w:pPr>
              <w:spacing w:after="0" w:line="240" w:lineRule="auto"/>
              <w:rPr>
                <w:rFonts w:ascii="Times New Roman" w:hAnsi="Times New Roman" w:eastAsia="Times New Roman" w:cs="Times New Roman"/>
                <w:sz w:val="20"/>
                <w:szCs w:val="20"/>
              </w:rPr>
            </w:pPr>
          </w:p>
        </w:tc>
        <w:tc>
          <w:tcPr>
            <w:tcW w:w="596" w:type="dxa"/>
            <w:tcBorders>
              <w:top w:val="nil"/>
              <w:left w:val="nil"/>
              <w:bottom w:val="nil"/>
              <w:right w:val="nil"/>
            </w:tcBorders>
            <w:shd w:val="clear" w:color="auto" w:fill="auto"/>
            <w:noWrap/>
            <w:vAlign w:val="bottom"/>
            <w:hideMark/>
          </w:tcPr>
          <w:p w:rsidRPr="001B6F1E" w:rsidR="00BD53A3" w:rsidP="00C734F6" w:rsidRDefault="00BD53A3" w14:paraId="2C6EC92E"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3128A342" w14:textId="77777777">
            <w:pPr>
              <w:spacing w:after="0" w:line="240" w:lineRule="auto"/>
              <w:rPr>
                <w:rFonts w:ascii="Times New Roman" w:hAnsi="Times New Roman" w:eastAsia="Times New Roman" w:cs="Times New Roman"/>
                <w:sz w:val="20"/>
                <w:szCs w:val="20"/>
              </w:rPr>
            </w:pPr>
          </w:p>
        </w:tc>
        <w:tc>
          <w:tcPr>
            <w:tcW w:w="647" w:type="dxa"/>
            <w:tcBorders>
              <w:top w:val="nil"/>
              <w:left w:val="nil"/>
              <w:bottom w:val="nil"/>
              <w:right w:val="nil"/>
            </w:tcBorders>
            <w:shd w:val="clear" w:color="auto" w:fill="auto"/>
            <w:noWrap/>
            <w:vAlign w:val="bottom"/>
            <w:hideMark/>
          </w:tcPr>
          <w:p w:rsidRPr="001B6F1E" w:rsidR="00BD53A3" w:rsidP="00C734F6" w:rsidRDefault="00BD53A3" w14:paraId="7F0BE1A1" w14:textId="77777777">
            <w:pPr>
              <w:spacing w:after="0" w:line="240" w:lineRule="auto"/>
              <w:jc w:val="center"/>
              <w:rPr>
                <w:rFonts w:ascii="Times New Roman" w:hAnsi="Times New Roman" w:eastAsia="Times New Roman" w:cs="Times New Roman"/>
                <w:sz w:val="20"/>
                <w:szCs w:val="20"/>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05DBE8B5" w14:textId="77777777">
            <w:pPr>
              <w:spacing w:after="0" w:line="240" w:lineRule="auto"/>
              <w:rPr>
                <w:rFonts w:ascii="Times New Roman" w:hAnsi="Times New Roman" w:eastAsia="Times New Roman" w:cs="Times New Roman"/>
                <w:sz w:val="20"/>
                <w:szCs w:val="20"/>
              </w:rPr>
            </w:pPr>
          </w:p>
        </w:tc>
        <w:tc>
          <w:tcPr>
            <w:tcW w:w="597" w:type="dxa"/>
            <w:tcBorders>
              <w:top w:val="nil"/>
              <w:left w:val="nil"/>
              <w:bottom w:val="nil"/>
              <w:right w:val="nil"/>
            </w:tcBorders>
            <w:shd w:val="clear" w:color="auto" w:fill="auto"/>
            <w:noWrap/>
            <w:vAlign w:val="bottom"/>
            <w:hideMark/>
          </w:tcPr>
          <w:p w:rsidRPr="001B6F1E" w:rsidR="00BD53A3" w:rsidP="00C734F6" w:rsidRDefault="00BD53A3" w14:paraId="607B2E1C" w14:textId="77777777">
            <w:pPr>
              <w:spacing w:after="0" w:line="240" w:lineRule="auto"/>
              <w:jc w:val="center"/>
              <w:rPr>
                <w:rFonts w:ascii="Times New Roman" w:hAnsi="Times New Roman" w:eastAsia="Times New Roman" w:cs="Times New Roman"/>
                <w:sz w:val="20"/>
                <w:szCs w:val="20"/>
              </w:rPr>
            </w:pPr>
          </w:p>
        </w:tc>
      </w:tr>
      <w:tr w:rsidRPr="001B6F1E" w:rsidR="00BD53A3" w:rsidTr="00C734F6" w14:paraId="797CC389" w14:textId="77777777">
        <w:trPr>
          <w:trHeight w:val="270"/>
        </w:trPr>
        <w:tc>
          <w:tcPr>
            <w:tcW w:w="3420" w:type="dxa"/>
            <w:tcBorders>
              <w:top w:val="single" w:color="auto" w:sz="8" w:space="0"/>
              <w:left w:val="single" w:color="auto" w:sz="8" w:space="0"/>
              <w:bottom w:val="single" w:color="auto" w:sz="8" w:space="0"/>
              <w:right w:val="single" w:color="auto" w:sz="8" w:space="0"/>
            </w:tcBorders>
            <w:shd w:val="clear" w:color="auto" w:fill="auto"/>
            <w:noWrap/>
            <w:vAlign w:val="bottom"/>
            <w:hideMark/>
          </w:tcPr>
          <w:p w:rsidRPr="001B6F1E" w:rsidR="00BD53A3" w:rsidP="00C734F6" w:rsidRDefault="00BD53A3" w14:paraId="7EECB9A4" w14:textId="77777777">
            <w:pPr>
              <w:spacing w:after="0" w:line="240" w:lineRule="auto"/>
              <w:rPr>
                <w:rFonts w:ascii="Arial" w:hAnsi="Arial" w:eastAsia="Times New Roman" w:cs="Arial"/>
                <w:b/>
                <w:bCs/>
                <w:sz w:val="18"/>
                <w:szCs w:val="18"/>
              </w:rPr>
            </w:pPr>
            <w:r w:rsidRPr="001B6F1E">
              <w:rPr>
                <w:rFonts w:ascii="Arial" w:hAnsi="Arial" w:eastAsia="Times New Roman" w:cs="Arial"/>
                <w:b/>
                <w:bCs/>
                <w:sz w:val="18"/>
                <w:szCs w:val="18"/>
              </w:rPr>
              <w:t>DAILY TASKS:</w:t>
            </w:r>
          </w:p>
        </w:tc>
        <w:tc>
          <w:tcPr>
            <w:tcW w:w="520" w:type="dxa"/>
            <w:tcBorders>
              <w:top w:val="single" w:color="auto" w:sz="8" w:space="0"/>
              <w:left w:val="nil"/>
              <w:bottom w:val="single" w:color="auto" w:sz="8" w:space="0"/>
              <w:right w:val="nil"/>
            </w:tcBorders>
            <w:shd w:val="clear" w:color="000000" w:fill="C0C0C0"/>
            <w:noWrap/>
            <w:vAlign w:val="bottom"/>
            <w:hideMark/>
          </w:tcPr>
          <w:p w:rsidRPr="001B6F1E" w:rsidR="00BD53A3" w:rsidP="00C734F6" w:rsidRDefault="00BD53A3" w14:paraId="5A9ACEEC"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1</w:t>
            </w:r>
          </w:p>
        </w:tc>
        <w:tc>
          <w:tcPr>
            <w:tcW w:w="520" w:type="dxa"/>
            <w:tcBorders>
              <w:top w:val="single" w:color="auto" w:sz="8" w:space="0"/>
              <w:left w:val="nil"/>
              <w:bottom w:val="single" w:color="auto" w:sz="8" w:space="0"/>
              <w:right w:val="nil"/>
            </w:tcBorders>
            <w:shd w:val="clear" w:color="auto" w:fill="auto"/>
            <w:noWrap/>
            <w:vAlign w:val="bottom"/>
            <w:hideMark/>
          </w:tcPr>
          <w:p w:rsidRPr="001B6F1E" w:rsidR="00BD53A3" w:rsidP="00C734F6" w:rsidRDefault="00BD53A3" w14:paraId="000127CD"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2</w:t>
            </w:r>
          </w:p>
        </w:tc>
        <w:tc>
          <w:tcPr>
            <w:tcW w:w="520" w:type="dxa"/>
            <w:tcBorders>
              <w:top w:val="single" w:color="auto" w:sz="8" w:space="0"/>
              <w:left w:val="nil"/>
              <w:bottom w:val="single" w:color="auto" w:sz="8" w:space="0"/>
              <w:right w:val="nil"/>
            </w:tcBorders>
            <w:shd w:val="clear" w:color="000000" w:fill="C0C0C0"/>
            <w:noWrap/>
            <w:vAlign w:val="bottom"/>
            <w:hideMark/>
          </w:tcPr>
          <w:p w:rsidRPr="001B6F1E" w:rsidR="00BD53A3" w:rsidP="00C734F6" w:rsidRDefault="00BD53A3" w14:paraId="4760A4CF"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3</w:t>
            </w:r>
          </w:p>
        </w:tc>
        <w:tc>
          <w:tcPr>
            <w:tcW w:w="520" w:type="dxa"/>
            <w:tcBorders>
              <w:top w:val="single" w:color="auto" w:sz="8" w:space="0"/>
              <w:left w:val="nil"/>
              <w:bottom w:val="single" w:color="auto" w:sz="8" w:space="0"/>
              <w:right w:val="nil"/>
            </w:tcBorders>
            <w:shd w:val="clear" w:color="auto" w:fill="auto"/>
            <w:noWrap/>
            <w:vAlign w:val="bottom"/>
            <w:hideMark/>
          </w:tcPr>
          <w:p w:rsidRPr="001B6F1E" w:rsidR="00BD53A3" w:rsidP="00C734F6" w:rsidRDefault="00BD53A3" w14:paraId="619F8206"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4</w:t>
            </w:r>
          </w:p>
        </w:tc>
        <w:tc>
          <w:tcPr>
            <w:tcW w:w="557" w:type="dxa"/>
            <w:tcBorders>
              <w:top w:val="single" w:color="auto" w:sz="8" w:space="0"/>
              <w:left w:val="nil"/>
              <w:bottom w:val="single" w:color="auto" w:sz="8" w:space="0"/>
              <w:right w:val="nil"/>
            </w:tcBorders>
            <w:shd w:val="clear" w:color="000000" w:fill="C0C0C0"/>
            <w:noWrap/>
            <w:vAlign w:val="bottom"/>
            <w:hideMark/>
          </w:tcPr>
          <w:p w:rsidRPr="001B6F1E" w:rsidR="00BD53A3" w:rsidP="00C734F6" w:rsidRDefault="00BD53A3" w14:paraId="3F4C0C4D"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5</w:t>
            </w:r>
          </w:p>
        </w:tc>
        <w:tc>
          <w:tcPr>
            <w:tcW w:w="520" w:type="dxa"/>
            <w:tcBorders>
              <w:top w:val="single" w:color="auto" w:sz="8" w:space="0"/>
              <w:left w:val="nil"/>
              <w:bottom w:val="single" w:color="auto" w:sz="8" w:space="0"/>
              <w:right w:val="nil"/>
            </w:tcBorders>
            <w:shd w:val="clear" w:color="auto" w:fill="auto"/>
            <w:noWrap/>
            <w:vAlign w:val="bottom"/>
            <w:hideMark/>
          </w:tcPr>
          <w:p w:rsidRPr="001B6F1E" w:rsidR="00BD53A3" w:rsidP="00C734F6" w:rsidRDefault="00BD53A3" w14:paraId="6380C3EE"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6</w:t>
            </w:r>
          </w:p>
        </w:tc>
        <w:tc>
          <w:tcPr>
            <w:tcW w:w="607" w:type="dxa"/>
            <w:tcBorders>
              <w:top w:val="single" w:color="auto" w:sz="8" w:space="0"/>
              <w:left w:val="nil"/>
              <w:bottom w:val="single" w:color="auto" w:sz="8" w:space="0"/>
              <w:right w:val="nil"/>
            </w:tcBorders>
            <w:shd w:val="clear" w:color="000000" w:fill="C0C0C0"/>
            <w:noWrap/>
            <w:vAlign w:val="bottom"/>
            <w:hideMark/>
          </w:tcPr>
          <w:p w:rsidRPr="001B6F1E" w:rsidR="00BD53A3" w:rsidP="00C734F6" w:rsidRDefault="00BD53A3" w14:paraId="5DE9791F"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7</w:t>
            </w:r>
          </w:p>
        </w:tc>
        <w:tc>
          <w:tcPr>
            <w:tcW w:w="520" w:type="dxa"/>
            <w:tcBorders>
              <w:top w:val="single" w:color="auto" w:sz="8" w:space="0"/>
              <w:left w:val="nil"/>
              <w:bottom w:val="single" w:color="auto" w:sz="8" w:space="0"/>
              <w:right w:val="nil"/>
            </w:tcBorders>
            <w:shd w:val="clear" w:color="auto" w:fill="auto"/>
            <w:noWrap/>
            <w:vAlign w:val="bottom"/>
            <w:hideMark/>
          </w:tcPr>
          <w:p w:rsidRPr="001B6F1E" w:rsidR="00BD53A3" w:rsidP="00C734F6" w:rsidRDefault="00BD53A3" w14:paraId="60D8772C"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8</w:t>
            </w:r>
          </w:p>
        </w:tc>
        <w:tc>
          <w:tcPr>
            <w:tcW w:w="616" w:type="dxa"/>
            <w:tcBorders>
              <w:top w:val="single" w:color="auto" w:sz="8" w:space="0"/>
              <w:left w:val="nil"/>
              <w:bottom w:val="single" w:color="auto" w:sz="8" w:space="0"/>
              <w:right w:val="nil"/>
            </w:tcBorders>
            <w:shd w:val="clear" w:color="000000" w:fill="C0C0C0"/>
            <w:noWrap/>
            <w:vAlign w:val="bottom"/>
            <w:hideMark/>
          </w:tcPr>
          <w:p w:rsidRPr="001B6F1E" w:rsidR="00BD53A3" w:rsidP="00C734F6" w:rsidRDefault="00BD53A3" w14:paraId="6B60B5D0"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9</w:t>
            </w:r>
          </w:p>
        </w:tc>
        <w:tc>
          <w:tcPr>
            <w:tcW w:w="520" w:type="dxa"/>
            <w:tcBorders>
              <w:top w:val="single" w:color="auto" w:sz="8" w:space="0"/>
              <w:left w:val="nil"/>
              <w:bottom w:val="single" w:color="auto" w:sz="8" w:space="0"/>
              <w:right w:val="nil"/>
            </w:tcBorders>
            <w:shd w:val="clear" w:color="auto" w:fill="auto"/>
            <w:noWrap/>
            <w:vAlign w:val="bottom"/>
            <w:hideMark/>
          </w:tcPr>
          <w:p w:rsidRPr="001B6F1E" w:rsidR="00BD53A3" w:rsidP="00C734F6" w:rsidRDefault="00BD53A3" w14:paraId="782BDCCD"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10</w:t>
            </w:r>
          </w:p>
        </w:tc>
        <w:tc>
          <w:tcPr>
            <w:tcW w:w="596" w:type="dxa"/>
            <w:tcBorders>
              <w:top w:val="single" w:color="auto" w:sz="8" w:space="0"/>
              <w:left w:val="nil"/>
              <w:bottom w:val="single" w:color="auto" w:sz="8" w:space="0"/>
              <w:right w:val="nil"/>
            </w:tcBorders>
            <w:shd w:val="clear" w:color="000000" w:fill="C0C0C0"/>
            <w:noWrap/>
            <w:vAlign w:val="bottom"/>
            <w:hideMark/>
          </w:tcPr>
          <w:p w:rsidRPr="001B6F1E" w:rsidR="00BD53A3" w:rsidP="00C734F6" w:rsidRDefault="00BD53A3" w14:paraId="45C2A892"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11</w:t>
            </w:r>
          </w:p>
        </w:tc>
        <w:tc>
          <w:tcPr>
            <w:tcW w:w="520" w:type="dxa"/>
            <w:tcBorders>
              <w:top w:val="single" w:color="auto" w:sz="8" w:space="0"/>
              <w:left w:val="nil"/>
              <w:bottom w:val="single" w:color="auto" w:sz="8" w:space="0"/>
              <w:right w:val="nil"/>
            </w:tcBorders>
            <w:shd w:val="clear" w:color="auto" w:fill="auto"/>
            <w:noWrap/>
            <w:vAlign w:val="bottom"/>
            <w:hideMark/>
          </w:tcPr>
          <w:p w:rsidRPr="001B6F1E" w:rsidR="00BD53A3" w:rsidP="00C734F6" w:rsidRDefault="00BD53A3" w14:paraId="57C9CBDE"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12</w:t>
            </w:r>
          </w:p>
        </w:tc>
        <w:tc>
          <w:tcPr>
            <w:tcW w:w="647" w:type="dxa"/>
            <w:tcBorders>
              <w:top w:val="single" w:color="auto" w:sz="8" w:space="0"/>
              <w:left w:val="nil"/>
              <w:bottom w:val="single" w:color="auto" w:sz="8" w:space="0"/>
              <w:right w:val="nil"/>
            </w:tcBorders>
            <w:shd w:val="clear" w:color="000000" w:fill="C0C0C0"/>
            <w:noWrap/>
            <w:vAlign w:val="bottom"/>
            <w:hideMark/>
          </w:tcPr>
          <w:p w:rsidRPr="001B6F1E" w:rsidR="00BD53A3" w:rsidP="00C734F6" w:rsidRDefault="00BD53A3" w14:paraId="739EF3E3"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13</w:t>
            </w:r>
          </w:p>
        </w:tc>
        <w:tc>
          <w:tcPr>
            <w:tcW w:w="520" w:type="dxa"/>
            <w:tcBorders>
              <w:top w:val="single" w:color="auto" w:sz="8" w:space="0"/>
              <w:left w:val="nil"/>
              <w:bottom w:val="single" w:color="auto" w:sz="8" w:space="0"/>
              <w:right w:val="nil"/>
            </w:tcBorders>
            <w:shd w:val="clear" w:color="auto" w:fill="auto"/>
            <w:noWrap/>
            <w:vAlign w:val="bottom"/>
            <w:hideMark/>
          </w:tcPr>
          <w:p w:rsidRPr="001B6F1E" w:rsidR="00BD53A3" w:rsidP="00C734F6" w:rsidRDefault="00BD53A3" w14:paraId="33FF4F6A"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14</w:t>
            </w:r>
          </w:p>
        </w:tc>
        <w:tc>
          <w:tcPr>
            <w:tcW w:w="597" w:type="dxa"/>
            <w:tcBorders>
              <w:top w:val="single" w:color="auto" w:sz="8" w:space="0"/>
              <w:left w:val="nil"/>
              <w:bottom w:val="single" w:color="auto" w:sz="8" w:space="0"/>
              <w:right w:val="single" w:color="auto" w:sz="8" w:space="0"/>
            </w:tcBorders>
            <w:shd w:val="clear" w:color="000000" w:fill="C0C0C0"/>
            <w:noWrap/>
            <w:vAlign w:val="bottom"/>
            <w:hideMark/>
          </w:tcPr>
          <w:p w:rsidRPr="001B6F1E" w:rsidR="00BD53A3" w:rsidP="00C734F6" w:rsidRDefault="00BD53A3" w14:paraId="64966A66" w14:textId="77777777">
            <w:pPr>
              <w:spacing w:after="0" w:line="240" w:lineRule="auto"/>
              <w:jc w:val="center"/>
              <w:rPr>
                <w:rFonts w:ascii="Arial" w:hAnsi="Arial" w:eastAsia="Times New Roman" w:cs="Arial"/>
                <w:b/>
                <w:bCs/>
                <w:sz w:val="18"/>
                <w:szCs w:val="18"/>
              </w:rPr>
            </w:pPr>
            <w:r w:rsidRPr="001B6F1E">
              <w:rPr>
                <w:rFonts w:ascii="Arial" w:hAnsi="Arial" w:eastAsia="Times New Roman" w:cs="Arial"/>
                <w:b/>
                <w:bCs/>
                <w:sz w:val="18"/>
                <w:szCs w:val="18"/>
              </w:rPr>
              <w:t>15</w:t>
            </w:r>
          </w:p>
        </w:tc>
      </w:tr>
      <w:tr w:rsidRPr="001B6F1E" w:rsidR="00BD53A3" w:rsidTr="00C734F6" w14:paraId="5876B108" w14:textId="77777777">
        <w:trPr>
          <w:trHeight w:val="250"/>
        </w:trPr>
        <w:tc>
          <w:tcPr>
            <w:tcW w:w="3420" w:type="dxa"/>
            <w:tcBorders>
              <w:top w:val="nil"/>
              <w:left w:val="single" w:color="auto" w:sz="8" w:space="0"/>
              <w:bottom w:val="single" w:color="auto" w:sz="4" w:space="0"/>
              <w:right w:val="nil"/>
            </w:tcBorders>
            <w:shd w:val="clear" w:color="000000" w:fill="CCFFCC"/>
            <w:noWrap/>
            <w:vAlign w:val="bottom"/>
            <w:hideMark/>
          </w:tcPr>
          <w:p w:rsidRPr="001B6F1E" w:rsidR="00BD53A3" w:rsidP="00C734F6" w:rsidRDefault="00BD53A3" w14:paraId="426661F8" w14:textId="77777777">
            <w:pPr>
              <w:spacing w:after="0" w:line="240" w:lineRule="auto"/>
              <w:rPr>
                <w:rFonts w:ascii="Arial" w:hAnsi="Arial" w:eastAsia="Times New Roman" w:cs="Arial"/>
                <w:b/>
                <w:bCs/>
                <w:sz w:val="18"/>
                <w:szCs w:val="18"/>
              </w:rPr>
            </w:pPr>
            <w:r w:rsidRPr="001B6F1E">
              <w:rPr>
                <w:rFonts w:ascii="Arial" w:hAnsi="Arial" w:eastAsia="Times New Roman" w:cs="Arial"/>
                <w:b/>
                <w:bCs/>
                <w:sz w:val="18"/>
                <w:szCs w:val="18"/>
              </w:rPr>
              <w:t>Record temperature (68°F-79°F)</w:t>
            </w:r>
          </w:p>
        </w:tc>
        <w:tc>
          <w:tcPr>
            <w:tcW w:w="520" w:type="dxa"/>
            <w:tcBorders>
              <w:top w:val="nil"/>
              <w:left w:val="single" w:color="auto" w:sz="8" w:space="0"/>
              <w:bottom w:val="single" w:color="auto" w:sz="4" w:space="0"/>
              <w:right w:val="nil"/>
            </w:tcBorders>
            <w:shd w:val="clear" w:color="000000" w:fill="C0C0C0"/>
            <w:noWrap/>
            <w:vAlign w:val="bottom"/>
            <w:hideMark/>
          </w:tcPr>
          <w:p w:rsidRPr="001B6F1E" w:rsidR="00BD53A3" w:rsidP="00C734F6" w:rsidRDefault="00BD53A3" w14:paraId="6CC9430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01D5EE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1CD909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631BDB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D46EB4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4BDFC3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781543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789CA4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C22EED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1332C75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E17196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737078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528578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7B1AFC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06B13CD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30AA52B9" w14:textId="77777777">
        <w:trPr>
          <w:trHeight w:val="250"/>
        </w:trPr>
        <w:tc>
          <w:tcPr>
            <w:tcW w:w="3420" w:type="dxa"/>
            <w:tcBorders>
              <w:top w:val="nil"/>
              <w:left w:val="single" w:color="auto" w:sz="8" w:space="0"/>
              <w:bottom w:val="single" w:color="auto" w:sz="4" w:space="0"/>
              <w:right w:val="nil"/>
            </w:tcBorders>
            <w:shd w:val="clear" w:color="000000" w:fill="CCFFCC"/>
            <w:noWrap/>
            <w:vAlign w:val="bottom"/>
            <w:hideMark/>
          </w:tcPr>
          <w:p w:rsidRPr="001B6F1E" w:rsidR="00BD53A3" w:rsidP="00C734F6" w:rsidRDefault="00BD53A3" w14:paraId="5C7265F5" w14:textId="77777777">
            <w:pPr>
              <w:spacing w:after="0" w:line="240" w:lineRule="auto"/>
              <w:rPr>
                <w:rFonts w:ascii="Arial" w:hAnsi="Arial" w:eastAsia="Times New Roman" w:cs="Arial"/>
                <w:b/>
                <w:bCs/>
                <w:sz w:val="18"/>
                <w:szCs w:val="18"/>
              </w:rPr>
            </w:pPr>
            <w:r w:rsidRPr="001B6F1E">
              <w:rPr>
                <w:rFonts w:ascii="Arial" w:hAnsi="Arial" w:eastAsia="Times New Roman" w:cs="Arial"/>
                <w:b/>
                <w:bCs/>
                <w:sz w:val="18"/>
                <w:szCs w:val="18"/>
              </w:rPr>
              <w:t>Record humidity (30%-70%)</w:t>
            </w:r>
          </w:p>
        </w:tc>
        <w:tc>
          <w:tcPr>
            <w:tcW w:w="520" w:type="dxa"/>
            <w:tcBorders>
              <w:top w:val="nil"/>
              <w:left w:val="single" w:color="auto" w:sz="8" w:space="0"/>
              <w:bottom w:val="single" w:color="auto" w:sz="4" w:space="0"/>
              <w:right w:val="nil"/>
            </w:tcBorders>
            <w:shd w:val="clear" w:color="000000" w:fill="C0C0C0"/>
            <w:noWrap/>
            <w:vAlign w:val="bottom"/>
            <w:hideMark/>
          </w:tcPr>
          <w:p w:rsidRPr="001B6F1E" w:rsidR="00BD53A3" w:rsidP="00C734F6" w:rsidRDefault="00BD53A3" w14:paraId="2BBE50F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F35730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08A456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3948DC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50FE89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E5A608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C3661C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D50F7D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641AF8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10F7AA8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854F64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E77B17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0E10A1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44DBE1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55837EF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3B4E59A1" w14:textId="77777777">
        <w:trPr>
          <w:trHeight w:val="260"/>
        </w:trPr>
        <w:tc>
          <w:tcPr>
            <w:tcW w:w="3420" w:type="dxa"/>
            <w:tcBorders>
              <w:top w:val="nil"/>
              <w:left w:val="single" w:color="auto" w:sz="8" w:space="0"/>
              <w:bottom w:val="single" w:color="auto" w:sz="8" w:space="0"/>
              <w:right w:val="nil"/>
            </w:tcBorders>
            <w:shd w:val="clear" w:color="000000" w:fill="CCFFCC"/>
            <w:noWrap/>
            <w:vAlign w:val="bottom"/>
            <w:hideMark/>
          </w:tcPr>
          <w:p w:rsidRPr="001B6F1E" w:rsidR="00BD53A3" w:rsidP="00C734F6" w:rsidRDefault="00BD53A3" w14:paraId="11345542" w14:textId="77777777">
            <w:pPr>
              <w:spacing w:after="0" w:line="240" w:lineRule="auto"/>
              <w:rPr>
                <w:rFonts w:ascii="Arial" w:hAnsi="Arial" w:eastAsia="Times New Roman" w:cs="Arial"/>
                <w:b/>
                <w:bCs/>
                <w:sz w:val="18"/>
                <w:szCs w:val="18"/>
              </w:rPr>
            </w:pPr>
            <w:r w:rsidRPr="001B6F1E">
              <w:rPr>
                <w:rFonts w:ascii="Arial" w:hAnsi="Arial" w:eastAsia="Times New Roman" w:cs="Arial"/>
                <w:b/>
                <w:bCs/>
                <w:sz w:val="18"/>
                <w:szCs w:val="18"/>
              </w:rPr>
              <w:t>Daily observations (see below)</w:t>
            </w:r>
          </w:p>
        </w:tc>
        <w:tc>
          <w:tcPr>
            <w:tcW w:w="520" w:type="dxa"/>
            <w:tcBorders>
              <w:top w:val="nil"/>
              <w:left w:val="single" w:color="auto" w:sz="8" w:space="0"/>
              <w:bottom w:val="single" w:color="auto" w:sz="8" w:space="0"/>
              <w:right w:val="nil"/>
            </w:tcBorders>
            <w:shd w:val="clear" w:color="000000" w:fill="C0C0C0"/>
            <w:noWrap/>
            <w:vAlign w:val="bottom"/>
            <w:hideMark/>
          </w:tcPr>
          <w:p w:rsidRPr="001B6F1E" w:rsidR="00BD53A3" w:rsidP="00C734F6" w:rsidRDefault="00BD53A3" w14:paraId="1FB7747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auto" w:fill="auto"/>
            <w:noWrap/>
            <w:vAlign w:val="bottom"/>
            <w:hideMark/>
          </w:tcPr>
          <w:p w:rsidRPr="001B6F1E" w:rsidR="00BD53A3" w:rsidP="00C734F6" w:rsidRDefault="00BD53A3" w14:paraId="5BFC72A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000000" w:fill="C0C0C0"/>
            <w:noWrap/>
            <w:vAlign w:val="bottom"/>
            <w:hideMark/>
          </w:tcPr>
          <w:p w:rsidRPr="001B6F1E" w:rsidR="00BD53A3" w:rsidP="00C734F6" w:rsidRDefault="00BD53A3" w14:paraId="7EC7D7B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auto" w:fill="auto"/>
            <w:noWrap/>
            <w:vAlign w:val="bottom"/>
            <w:hideMark/>
          </w:tcPr>
          <w:p w:rsidRPr="001B6F1E" w:rsidR="00BD53A3" w:rsidP="00C734F6" w:rsidRDefault="00BD53A3" w14:paraId="53AC9B1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8" w:space="0"/>
              <w:right w:val="nil"/>
            </w:tcBorders>
            <w:shd w:val="clear" w:color="000000" w:fill="C0C0C0"/>
            <w:noWrap/>
            <w:vAlign w:val="bottom"/>
            <w:hideMark/>
          </w:tcPr>
          <w:p w:rsidRPr="001B6F1E" w:rsidR="00BD53A3" w:rsidP="00C734F6" w:rsidRDefault="00BD53A3" w14:paraId="1FC7BAE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auto" w:fill="auto"/>
            <w:noWrap/>
            <w:vAlign w:val="bottom"/>
            <w:hideMark/>
          </w:tcPr>
          <w:p w:rsidRPr="001B6F1E" w:rsidR="00BD53A3" w:rsidP="00C734F6" w:rsidRDefault="00BD53A3" w14:paraId="4C5AAE3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8" w:space="0"/>
              <w:right w:val="nil"/>
            </w:tcBorders>
            <w:shd w:val="clear" w:color="000000" w:fill="C0C0C0"/>
            <w:noWrap/>
            <w:vAlign w:val="bottom"/>
            <w:hideMark/>
          </w:tcPr>
          <w:p w:rsidRPr="001B6F1E" w:rsidR="00BD53A3" w:rsidP="00C734F6" w:rsidRDefault="00BD53A3" w14:paraId="4DDAAD4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auto" w:fill="auto"/>
            <w:noWrap/>
            <w:vAlign w:val="bottom"/>
            <w:hideMark/>
          </w:tcPr>
          <w:p w:rsidRPr="001B6F1E" w:rsidR="00BD53A3" w:rsidP="00C734F6" w:rsidRDefault="00BD53A3" w14:paraId="59365E3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8" w:space="0"/>
              <w:right w:val="nil"/>
            </w:tcBorders>
            <w:shd w:val="clear" w:color="000000" w:fill="C0C0C0"/>
            <w:noWrap/>
            <w:vAlign w:val="bottom"/>
            <w:hideMark/>
          </w:tcPr>
          <w:p w:rsidRPr="001B6F1E" w:rsidR="00BD53A3" w:rsidP="00C734F6" w:rsidRDefault="00BD53A3" w14:paraId="15C8A97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auto" w:fill="auto"/>
            <w:noWrap/>
            <w:vAlign w:val="bottom"/>
            <w:hideMark/>
          </w:tcPr>
          <w:p w:rsidRPr="001B6F1E" w:rsidR="00BD53A3" w:rsidP="00C734F6" w:rsidRDefault="00BD53A3" w14:paraId="4E19F30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8" w:space="0"/>
              <w:right w:val="nil"/>
            </w:tcBorders>
            <w:shd w:val="clear" w:color="000000" w:fill="C0C0C0"/>
            <w:noWrap/>
            <w:vAlign w:val="bottom"/>
            <w:hideMark/>
          </w:tcPr>
          <w:p w:rsidRPr="001B6F1E" w:rsidR="00BD53A3" w:rsidP="00C734F6" w:rsidRDefault="00BD53A3" w14:paraId="548D213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auto" w:fill="auto"/>
            <w:noWrap/>
            <w:vAlign w:val="bottom"/>
            <w:hideMark/>
          </w:tcPr>
          <w:p w:rsidRPr="001B6F1E" w:rsidR="00BD53A3" w:rsidP="00C734F6" w:rsidRDefault="00BD53A3" w14:paraId="45412F3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8" w:space="0"/>
              <w:right w:val="nil"/>
            </w:tcBorders>
            <w:shd w:val="clear" w:color="000000" w:fill="C0C0C0"/>
            <w:noWrap/>
            <w:vAlign w:val="bottom"/>
            <w:hideMark/>
          </w:tcPr>
          <w:p w:rsidRPr="001B6F1E" w:rsidR="00BD53A3" w:rsidP="00C734F6" w:rsidRDefault="00BD53A3" w14:paraId="70BD868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auto" w:fill="auto"/>
            <w:noWrap/>
            <w:vAlign w:val="bottom"/>
            <w:hideMark/>
          </w:tcPr>
          <w:p w:rsidRPr="001B6F1E" w:rsidR="00BD53A3" w:rsidP="00C734F6" w:rsidRDefault="00BD53A3" w14:paraId="31DEEDA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8" w:space="0"/>
              <w:right w:val="single" w:color="auto" w:sz="8" w:space="0"/>
            </w:tcBorders>
            <w:shd w:val="clear" w:color="000000" w:fill="C0C0C0"/>
            <w:noWrap/>
            <w:vAlign w:val="bottom"/>
            <w:hideMark/>
          </w:tcPr>
          <w:p w:rsidRPr="001B6F1E" w:rsidR="00BD53A3" w:rsidP="00C734F6" w:rsidRDefault="00BD53A3" w14:paraId="5050801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583E44CA" w14:textId="77777777">
        <w:trPr>
          <w:trHeight w:val="250"/>
        </w:trPr>
        <w:tc>
          <w:tcPr>
            <w:tcW w:w="3420" w:type="dxa"/>
            <w:tcBorders>
              <w:top w:val="nil"/>
              <w:left w:val="single" w:color="auto" w:sz="8" w:space="0"/>
              <w:bottom w:val="single" w:color="auto" w:sz="4" w:space="0"/>
              <w:right w:val="nil"/>
            </w:tcBorders>
            <w:shd w:val="clear" w:color="000000" w:fill="DBDBDB"/>
            <w:noWrap/>
            <w:vAlign w:val="bottom"/>
            <w:hideMark/>
          </w:tcPr>
          <w:p w:rsidRPr="001B6F1E" w:rsidR="00BD53A3" w:rsidP="00C734F6" w:rsidRDefault="00BD53A3" w14:paraId="47D15193"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Feed /Top off feeders as needed</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433574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0A9428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86ACE5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47A1B5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B77F89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488180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40EFC0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DE8059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92C4D2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139880F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C98A5F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7233EC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E2C60E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178DC35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348B1F5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78C8AD79" w14:textId="77777777">
        <w:trPr>
          <w:trHeight w:val="250"/>
        </w:trPr>
        <w:tc>
          <w:tcPr>
            <w:tcW w:w="3420" w:type="dxa"/>
            <w:tcBorders>
              <w:top w:val="nil"/>
              <w:left w:val="single" w:color="auto" w:sz="8" w:space="0"/>
              <w:bottom w:val="single" w:color="auto" w:sz="4" w:space="0"/>
              <w:right w:val="nil"/>
            </w:tcBorders>
            <w:shd w:val="clear" w:color="000000" w:fill="DBDBDB"/>
            <w:noWrap/>
            <w:vAlign w:val="bottom"/>
            <w:hideMark/>
          </w:tcPr>
          <w:p w:rsidRPr="001B6F1E" w:rsidR="00BD53A3" w:rsidP="00C734F6" w:rsidRDefault="00BD53A3" w14:paraId="67E1E0B5"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Re-Fill water bottles as needed</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F766C1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D1DEDF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03E483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0651DA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22F67E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FB3149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42AAE3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46B46E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28B151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CB49D5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80432B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419C3B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B74F56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0F8432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6F35AA0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5003D263" w14:textId="77777777">
        <w:trPr>
          <w:trHeight w:val="250"/>
        </w:trPr>
        <w:tc>
          <w:tcPr>
            <w:tcW w:w="3420" w:type="dxa"/>
            <w:tcBorders>
              <w:top w:val="nil"/>
              <w:left w:val="single" w:color="auto" w:sz="8" w:space="0"/>
              <w:bottom w:val="single" w:color="auto" w:sz="4" w:space="0"/>
              <w:right w:val="nil"/>
            </w:tcBorders>
            <w:shd w:val="clear" w:color="000000" w:fill="DBDBDB"/>
            <w:noWrap/>
            <w:vAlign w:val="bottom"/>
            <w:hideMark/>
          </w:tcPr>
          <w:p w:rsidRPr="001B6F1E" w:rsidR="00BD53A3" w:rsidP="00C734F6" w:rsidRDefault="00BD53A3" w14:paraId="45B4008E"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Spot/double change boxes as needed</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5861C5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4F9AD1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97123E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47ABCF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3AF3E9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5012D4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932D16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D979F9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CD1B7B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4820E9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C75D32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F31558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2AB134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180E7E2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7F0A7A5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27072A82" w14:textId="77777777">
        <w:trPr>
          <w:trHeight w:val="260"/>
        </w:trPr>
        <w:tc>
          <w:tcPr>
            <w:tcW w:w="3420" w:type="dxa"/>
            <w:tcBorders>
              <w:top w:val="nil"/>
              <w:left w:val="single" w:color="auto" w:sz="8" w:space="0"/>
              <w:bottom w:val="nil"/>
              <w:right w:val="nil"/>
            </w:tcBorders>
            <w:shd w:val="clear" w:color="000000" w:fill="DBDBDB"/>
            <w:noWrap/>
            <w:vAlign w:val="bottom"/>
            <w:hideMark/>
          </w:tcPr>
          <w:p w:rsidRPr="001B6F1E" w:rsidR="00BD53A3" w:rsidP="00C734F6" w:rsidRDefault="00BD53A3" w14:paraId="3DAB1321"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Sweep floor (Monday-Friday)</w:t>
            </w:r>
          </w:p>
        </w:tc>
        <w:tc>
          <w:tcPr>
            <w:tcW w:w="520" w:type="dxa"/>
            <w:tcBorders>
              <w:top w:val="nil"/>
              <w:left w:val="nil"/>
              <w:bottom w:val="nil"/>
              <w:right w:val="nil"/>
            </w:tcBorders>
            <w:shd w:val="clear" w:color="000000" w:fill="C0C0C0"/>
            <w:noWrap/>
            <w:vAlign w:val="bottom"/>
            <w:hideMark/>
          </w:tcPr>
          <w:p w:rsidRPr="001B6F1E" w:rsidR="00BD53A3" w:rsidP="00C734F6" w:rsidRDefault="00BD53A3" w14:paraId="6709B9C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7B2994A8" w14:textId="77777777">
            <w:pPr>
              <w:spacing w:after="0" w:line="240" w:lineRule="auto"/>
              <w:jc w:val="center"/>
              <w:rPr>
                <w:rFonts w:ascii="Arial" w:hAnsi="Arial" w:eastAsia="Times New Roman" w:cs="Arial"/>
                <w:sz w:val="18"/>
                <w:szCs w:val="18"/>
              </w:rPr>
            </w:pPr>
          </w:p>
        </w:tc>
        <w:tc>
          <w:tcPr>
            <w:tcW w:w="520" w:type="dxa"/>
            <w:tcBorders>
              <w:top w:val="nil"/>
              <w:left w:val="nil"/>
              <w:bottom w:val="nil"/>
              <w:right w:val="nil"/>
            </w:tcBorders>
            <w:shd w:val="clear" w:color="000000" w:fill="C0C0C0"/>
            <w:noWrap/>
            <w:vAlign w:val="bottom"/>
            <w:hideMark/>
          </w:tcPr>
          <w:p w:rsidRPr="001B6F1E" w:rsidR="00BD53A3" w:rsidP="00C734F6" w:rsidRDefault="00BD53A3" w14:paraId="0538F12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74887CBF" w14:textId="77777777">
            <w:pPr>
              <w:spacing w:after="0" w:line="240" w:lineRule="auto"/>
              <w:jc w:val="center"/>
              <w:rPr>
                <w:rFonts w:ascii="Arial" w:hAnsi="Arial" w:eastAsia="Times New Roman" w:cs="Arial"/>
                <w:sz w:val="18"/>
                <w:szCs w:val="18"/>
              </w:rPr>
            </w:pPr>
          </w:p>
        </w:tc>
        <w:tc>
          <w:tcPr>
            <w:tcW w:w="557" w:type="dxa"/>
            <w:tcBorders>
              <w:top w:val="nil"/>
              <w:left w:val="nil"/>
              <w:bottom w:val="nil"/>
              <w:right w:val="nil"/>
            </w:tcBorders>
            <w:shd w:val="clear" w:color="000000" w:fill="C0C0C0"/>
            <w:noWrap/>
            <w:vAlign w:val="bottom"/>
            <w:hideMark/>
          </w:tcPr>
          <w:p w:rsidRPr="001B6F1E" w:rsidR="00BD53A3" w:rsidP="00C734F6" w:rsidRDefault="00BD53A3" w14:paraId="332696D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6A755580" w14:textId="77777777">
            <w:pPr>
              <w:spacing w:after="0" w:line="240" w:lineRule="auto"/>
              <w:jc w:val="center"/>
              <w:rPr>
                <w:rFonts w:ascii="Arial" w:hAnsi="Arial" w:eastAsia="Times New Roman" w:cs="Arial"/>
                <w:sz w:val="18"/>
                <w:szCs w:val="18"/>
              </w:rPr>
            </w:pPr>
          </w:p>
        </w:tc>
        <w:tc>
          <w:tcPr>
            <w:tcW w:w="607" w:type="dxa"/>
            <w:tcBorders>
              <w:top w:val="nil"/>
              <w:left w:val="nil"/>
              <w:bottom w:val="nil"/>
              <w:right w:val="nil"/>
            </w:tcBorders>
            <w:shd w:val="clear" w:color="000000" w:fill="C0C0C0"/>
            <w:noWrap/>
            <w:vAlign w:val="bottom"/>
            <w:hideMark/>
          </w:tcPr>
          <w:p w:rsidRPr="001B6F1E" w:rsidR="00BD53A3" w:rsidP="00C734F6" w:rsidRDefault="00BD53A3" w14:paraId="325DED7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586B992A" w14:textId="77777777">
            <w:pPr>
              <w:spacing w:after="0" w:line="240" w:lineRule="auto"/>
              <w:jc w:val="center"/>
              <w:rPr>
                <w:rFonts w:ascii="Arial" w:hAnsi="Arial" w:eastAsia="Times New Roman" w:cs="Arial"/>
                <w:sz w:val="18"/>
                <w:szCs w:val="18"/>
              </w:rPr>
            </w:pPr>
          </w:p>
        </w:tc>
        <w:tc>
          <w:tcPr>
            <w:tcW w:w="616" w:type="dxa"/>
            <w:tcBorders>
              <w:top w:val="nil"/>
              <w:left w:val="nil"/>
              <w:bottom w:val="nil"/>
              <w:right w:val="nil"/>
            </w:tcBorders>
            <w:shd w:val="clear" w:color="000000" w:fill="C0C0C0"/>
            <w:noWrap/>
            <w:vAlign w:val="bottom"/>
            <w:hideMark/>
          </w:tcPr>
          <w:p w:rsidRPr="001B6F1E" w:rsidR="00BD53A3" w:rsidP="00C734F6" w:rsidRDefault="00BD53A3" w14:paraId="32DFBD2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4C68FD73" w14:textId="77777777">
            <w:pPr>
              <w:spacing w:after="0" w:line="240" w:lineRule="auto"/>
              <w:jc w:val="center"/>
              <w:rPr>
                <w:rFonts w:ascii="Arial" w:hAnsi="Arial" w:eastAsia="Times New Roman" w:cs="Arial"/>
                <w:sz w:val="18"/>
                <w:szCs w:val="18"/>
              </w:rPr>
            </w:pPr>
          </w:p>
        </w:tc>
        <w:tc>
          <w:tcPr>
            <w:tcW w:w="596" w:type="dxa"/>
            <w:tcBorders>
              <w:top w:val="nil"/>
              <w:left w:val="nil"/>
              <w:bottom w:val="nil"/>
              <w:right w:val="nil"/>
            </w:tcBorders>
            <w:shd w:val="clear" w:color="000000" w:fill="C0C0C0"/>
            <w:noWrap/>
            <w:vAlign w:val="bottom"/>
            <w:hideMark/>
          </w:tcPr>
          <w:p w:rsidRPr="001B6F1E" w:rsidR="00BD53A3" w:rsidP="00C734F6" w:rsidRDefault="00BD53A3" w14:paraId="72D0150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33C33E67" w14:textId="77777777">
            <w:pPr>
              <w:spacing w:after="0" w:line="240" w:lineRule="auto"/>
              <w:jc w:val="center"/>
              <w:rPr>
                <w:rFonts w:ascii="Arial" w:hAnsi="Arial" w:eastAsia="Times New Roman" w:cs="Arial"/>
                <w:sz w:val="18"/>
                <w:szCs w:val="18"/>
              </w:rPr>
            </w:pPr>
          </w:p>
        </w:tc>
        <w:tc>
          <w:tcPr>
            <w:tcW w:w="647" w:type="dxa"/>
            <w:tcBorders>
              <w:top w:val="nil"/>
              <w:left w:val="nil"/>
              <w:bottom w:val="nil"/>
              <w:right w:val="nil"/>
            </w:tcBorders>
            <w:shd w:val="clear" w:color="000000" w:fill="C0C0C0"/>
            <w:noWrap/>
            <w:vAlign w:val="bottom"/>
            <w:hideMark/>
          </w:tcPr>
          <w:p w:rsidRPr="001B6F1E" w:rsidR="00BD53A3" w:rsidP="00C734F6" w:rsidRDefault="00BD53A3" w14:paraId="643DCA4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3187312F" w14:textId="77777777">
            <w:pPr>
              <w:spacing w:after="0" w:line="240" w:lineRule="auto"/>
              <w:jc w:val="center"/>
              <w:rPr>
                <w:rFonts w:ascii="Arial" w:hAnsi="Arial" w:eastAsia="Times New Roman" w:cs="Arial"/>
                <w:sz w:val="18"/>
                <w:szCs w:val="18"/>
              </w:rPr>
            </w:pPr>
          </w:p>
        </w:tc>
        <w:tc>
          <w:tcPr>
            <w:tcW w:w="597" w:type="dxa"/>
            <w:tcBorders>
              <w:top w:val="nil"/>
              <w:left w:val="nil"/>
              <w:bottom w:val="nil"/>
              <w:right w:val="single" w:color="auto" w:sz="8" w:space="0"/>
            </w:tcBorders>
            <w:shd w:val="clear" w:color="000000" w:fill="C0C0C0"/>
            <w:noWrap/>
            <w:vAlign w:val="bottom"/>
            <w:hideMark/>
          </w:tcPr>
          <w:p w:rsidRPr="001B6F1E" w:rsidR="00BD53A3" w:rsidP="00C734F6" w:rsidRDefault="00BD53A3" w14:paraId="2A76B4E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35BED8CB" w14:textId="77777777">
        <w:trPr>
          <w:trHeight w:val="260"/>
        </w:trPr>
        <w:tc>
          <w:tcPr>
            <w:tcW w:w="3420" w:type="dxa"/>
            <w:tcBorders>
              <w:top w:val="single" w:color="auto" w:sz="8" w:space="0"/>
              <w:left w:val="single" w:color="auto" w:sz="8" w:space="0"/>
              <w:bottom w:val="single" w:color="auto" w:sz="8" w:space="0"/>
              <w:right w:val="nil"/>
            </w:tcBorders>
            <w:shd w:val="clear" w:color="000000" w:fill="FFFFFF"/>
            <w:noWrap/>
            <w:vAlign w:val="bottom"/>
            <w:hideMark/>
          </w:tcPr>
          <w:p w:rsidRPr="001B6F1E" w:rsidR="00BD53A3" w:rsidP="00C734F6" w:rsidRDefault="00BD53A3" w14:paraId="58F68B3A" w14:textId="77777777">
            <w:pPr>
              <w:spacing w:after="0" w:line="240" w:lineRule="auto"/>
              <w:rPr>
                <w:rFonts w:ascii="Arial" w:hAnsi="Arial" w:eastAsia="Times New Roman" w:cs="Arial"/>
                <w:b/>
                <w:bCs/>
                <w:sz w:val="18"/>
                <w:szCs w:val="18"/>
              </w:rPr>
            </w:pPr>
            <w:r w:rsidRPr="001B6F1E">
              <w:rPr>
                <w:rFonts w:ascii="Arial" w:hAnsi="Arial" w:eastAsia="Times New Roman" w:cs="Arial"/>
                <w:b/>
                <w:bCs/>
                <w:sz w:val="18"/>
                <w:szCs w:val="18"/>
              </w:rPr>
              <w:t>WEEKLY TASKS:</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05480D4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38325B7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7EECF6E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63C88E4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2007009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47AEE05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1AE280D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7E759A4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00ABD43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5AF9B7D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390DCBB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614CAA9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5538E91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03525AA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single" w:color="auto" w:sz="8" w:space="0"/>
              <w:left w:val="nil"/>
              <w:bottom w:val="single" w:color="auto" w:sz="8" w:space="0"/>
              <w:right w:val="single" w:color="auto" w:sz="8" w:space="0"/>
            </w:tcBorders>
            <w:shd w:val="clear" w:color="000000" w:fill="FFFFFF"/>
            <w:noWrap/>
            <w:vAlign w:val="bottom"/>
            <w:hideMark/>
          </w:tcPr>
          <w:p w:rsidRPr="001B6F1E" w:rsidR="00BD53A3" w:rsidP="00C734F6" w:rsidRDefault="00BD53A3" w14:paraId="096D00A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4C5448CE" w14:textId="77777777">
        <w:trPr>
          <w:trHeight w:val="250"/>
        </w:trPr>
        <w:tc>
          <w:tcPr>
            <w:tcW w:w="3420" w:type="dxa"/>
            <w:tcBorders>
              <w:top w:val="nil"/>
              <w:left w:val="single" w:color="auto" w:sz="8" w:space="0"/>
              <w:bottom w:val="single" w:color="auto" w:sz="4" w:space="0"/>
              <w:right w:val="nil"/>
            </w:tcBorders>
            <w:shd w:val="clear" w:color="000000" w:fill="CCFFFF"/>
            <w:noWrap/>
            <w:vAlign w:val="bottom"/>
            <w:hideMark/>
          </w:tcPr>
          <w:p w:rsidRPr="001B6F1E" w:rsidR="00BD53A3" w:rsidP="00C734F6" w:rsidRDefault="00BD53A3" w14:paraId="758FB136"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Change static/vent boxes</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48E4E7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266049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ECA5C3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440512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276CF6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2FEF0F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96F121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514E3F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D79CFF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52B5B9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B669B0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A566BA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06BE4A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62F49A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0F29A96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1F92D32C" w14:textId="77777777">
        <w:trPr>
          <w:trHeight w:val="250"/>
        </w:trPr>
        <w:tc>
          <w:tcPr>
            <w:tcW w:w="3420" w:type="dxa"/>
            <w:tcBorders>
              <w:top w:val="nil"/>
              <w:left w:val="single" w:color="auto" w:sz="8" w:space="0"/>
              <w:bottom w:val="single" w:color="auto" w:sz="4" w:space="0"/>
              <w:right w:val="nil"/>
            </w:tcBorders>
            <w:shd w:val="clear" w:color="000000" w:fill="CCFFFF"/>
            <w:noWrap/>
            <w:vAlign w:val="bottom"/>
            <w:hideMark/>
          </w:tcPr>
          <w:p w:rsidRPr="001B6F1E" w:rsidR="00BD53A3" w:rsidP="00C734F6" w:rsidRDefault="00BD53A3" w14:paraId="5879DAC1"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Change water bottles</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5CA08B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2BE005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E2006F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DB7E0C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2375B8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0C03D0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9F1818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103893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FB4B78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2F1DC7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3A35E9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D711B9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73BCA3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BCA7F5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22833B9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09F92EE2" w14:textId="77777777">
        <w:trPr>
          <w:trHeight w:val="250"/>
        </w:trPr>
        <w:tc>
          <w:tcPr>
            <w:tcW w:w="3420" w:type="dxa"/>
            <w:tcBorders>
              <w:top w:val="nil"/>
              <w:left w:val="single" w:color="auto" w:sz="8" w:space="0"/>
              <w:bottom w:val="single" w:color="auto" w:sz="4" w:space="0"/>
              <w:right w:val="nil"/>
            </w:tcBorders>
            <w:shd w:val="clear" w:color="000000" w:fill="CCFFFF"/>
            <w:noWrap/>
            <w:vAlign w:val="bottom"/>
            <w:hideMark/>
          </w:tcPr>
          <w:p w:rsidRPr="001B6F1E" w:rsidR="00BD53A3" w:rsidP="00C734F6" w:rsidRDefault="00BD53A3" w14:paraId="5EBC105B"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Clean tables/carts/surfaces</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FCC56E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D3013E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87828D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4C2674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1005BE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5D3136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D9BFF6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4A1FA0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50259D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63DE29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F2A0E4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B726A6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F6986A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E5F913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03525E5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1A995F6E" w14:textId="77777777">
        <w:trPr>
          <w:trHeight w:val="250"/>
        </w:trPr>
        <w:tc>
          <w:tcPr>
            <w:tcW w:w="3420" w:type="dxa"/>
            <w:tcBorders>
              <w:top w:val="nil"/>
              <w:left w:val="single" w:color="auto" w:sz="8" w:space="0"/>
              <w:bottom w:val="single" w:color="auto" w:sz="4" w:space="0"/>
              <w:right w:val="nil"/>
            </w:tcBorders>
            <w:shd w:val="clear" w:color="000000" w:fill="CCFFFF"/>
            <w:noWrap/>
            <w:vAlign w:val="bottom"/>
            <w:hideMark/>
          </w:tcPr>
          <w:p w:rsidRPr="001B6F1E" w:rsidR="00BD53A3" w:rsidP="00C734F6" w:rsidRDefault="00BD53A3" w14:paraId="37884555"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Clean hood (ATS &amp; BSC)</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1D8A55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F4AB7A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073F6A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1BCA60F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DF7176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B49E0A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C3C216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9DAA29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39B846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032E9D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C428E9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064FF7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DA92C2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E0FCFA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6F9DFA5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2A88C30C" w14:textId="77777777">
        <w:trPr>
          <w:trHeight w:val="250"/>
        </w:trPr>
        <w:tc>
          <w:tcPr>
            <w:tcW w:w="3420" w:type="dxa"/>
            <w:tcBorders>
              <w:top w:val="nil"/>
              <w:left w:val="single" w:color="auto" w:sz="8" w:space="0"/>
              <w:bottom w:val="single" w:color="auto" w:sz="4" w:space="0"/>
              <w:right w:val="nil"/>
            </w:tcBorders>
            <w:shd w:val="clear" w:color="000000" w:fill="CCFFFF"/>
            <w:noWrap/>
            <w:vAlign w:val="bottom"/>
            <w:hideMark/>
          </w:tcPr>
          <w:p w:rsidRPr="001B6F1E" w:rsidR="00BD53A3" w:rsidP="00C734F6" w:rsidRDefault="00BD53A3" w14:paraId="08EEBCA1"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Change disinfectant bottle</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9C732C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9F397F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118D35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071765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BD4F1F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3538A3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6E949A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EBACD7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F69A44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2D0F5D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574FB9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3E4EE0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08C6D6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64D6FE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03CB550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5236057B" w14:textId="77777777">
        <w:trPr>
          <w:trHeight w:val="250"/>
        </w:trPr>
        <w:tc>
          <w:tcPr>
            <w:tcW w:w="3420" w:type="dxa"/>
            <w:tcBorders>
              <w:top w:val="nil"/>
              <w:left w:val="single" w:color="auto" w:sz="8" w:space="0"/>
              <w:bottom w:val="single" w:color="auto" w:sz="4" w:space="0"/>
              <w:right w:val="nil"/>
            </w:tcBorders>
            <w:shd w:val="clear" w:color="000000" w:fill="CCFFFF"/>
            <w:noWrap/>
            <w:vAlign w:val="bottom"/>
            <w:hideMark/>
          </w:tcPr>
          <w:p w:rsidRPr="001B6F1E" w:rsidR="00BD53A3" w:rsidP="00C734F6" w:rsidRDefault="00BD53A3" w14:paraId="5BAF5D9D"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Mop floor &amp; flush floor drain</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1A745B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92A280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14EE81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B29A53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7B5504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1D4BCE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95EF9D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BA2F7A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604BAD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E814C1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150AA6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EA5228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02A865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A705D4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53B7EE1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281E4CFA" w14:textId="77777777">
        <w:trPr>
          <w:trHeight w:val="260"/>
        </w:trPr>
        <w:tc>
          <w:tcPr>
            <w:tcW w:w="3420" w:type="dxa"/>
            <w:tcBorders>
              <w:top w:val="nil"/>
              <w:left w:val="single" w:color="auto" w:sz="8" w:space="0"/>
              <w:bottom w:val="single" w:color="auto" w:sz="4" w:space="0"/>
              <w:right w:val="nil"/>
            </w:tcBorders>
            <w:shd w:val="clear" w:color="000000" w:fill="CCFFFF"/>
            <w:noWrap/>
            <w:vAlign w:val="bottom"/>
            <w:hideMark/>
          </w:tcPr>
          <w:p w:rsidRPr="001B6F1E" w:rsidR="00BD53A3" w:rsidP="00C734F6" w:rsidRDefault="00BD53A3" w14:paraId="7D7D15B3"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Check light timer</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2B661F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9D86CB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ED050C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8B6912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EEBFA0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1DE3F5D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D5A6F3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169DA2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4E34BC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EDF1F4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0BFEF1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E44085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300DA4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2C2CC7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662B59B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729FCAB9" w14:textId="77777777">
        <w:trPr>
          <w:trHeight w:val="300"/>
        </w:trPr>
        <w:tc>
          <w:tcPr>
            <w:tcW w:w="3420" w:type="dxa"/>
            <w:tcBorders>
              <w:top w:val="single" w:color="auto" w:sz="8" w:space="0"/>
              <w:left w:val="single" w:color="auto" w:sz="8" w:space="0"/>
              <w:bottom w:val="single" w:color="auto" w:sz="8" w:space="0"/>
              <w:right w:val="nil"/>
            </w:tcBorders>
            <w:shd w:val="clear" w:color="000000" w:fill="FFFFFF"/>
            <w:noWrap/>
            <w:vAlign w:val="bottom"/>
            <w:hideMark/>
          </w:tcPr>
          <w:p w:rsidRPr="001B6F1E" w:rsidR="00BD53A3" w:rsidP="00C734F6" w:rsidRDefault="00BD53A3" w14:paraId="2D7BD7D5" w14:textId="77777777">
            <w:pPr>
              <w:spacing w:after="0" w:line="240" w:lineRule="auto"/>
              <w:rPr>
                <w:rFonts w:ascii="Arial" w:hAnsi="Arial" w:eastAsia="Times New Roman" w:cs="Arial"/>
                <w:b/>
                <w:bCs/>
                <w:sz w:val="18"/>
                <w:szCs w:val="18"/>
              </w:rPr>
            </w:pPr>
            <w:r w:rsidRPr="001B6F1E">
              <w:rPr>
                <w:rFonts w:ascii="Arial" w:hAnsi="Arial" w:eastAsia="Times New Roman" w:cs="Arial"/>
                <w:b/>
                <w:bCs/>
                <w:sz w:val="18"/>
                <w:szCs w:val="18"/>
              </w:rPr>
              <w:t>BI-WEEKLY TASKS:</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0313C50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287A24F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70E8CA8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2DAEBA1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2325F9C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02EBC63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2A2123E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546AED3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251A825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0506072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534D906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61A9977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42244DC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05C7AE5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single" w:color="auto" w:sz="8" w:space="0"/>
              <w:left w:val="nil"/>
              <w:bottom w:val="single" w:color="auto" w:sz="8" w:space="0"/>
              <w:right w:val="single" w:color="auto" w:sz="8" w:space="0"/>
            </w:tcBorders>
            <w:shd w:val="clear" w:color="000000" w:fill="FFFFFF"/>
            <w:noWrap/>
            <w:vAlign w:val="bottom"/>
            <w:hideMark/>
          </w:tcPr>
          <w:p w:rsidRPr="001B6F1E" w:rsidR="00BD53A3" w:rsidP="00C734F6" w:rsidRDefault="00BD53A3" w14:paraId="5877450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7003D826" w14:textId="77777777">
        <w:trPr>
          <w:trHeight w:val="250"/>
        </w:trPr>
        <w:tc>
          <w:tcPr>
            <w:tcW w:w="3420" w:type="dxa"/>
            <w:tcBorders>
              <w:top w:val="nil"/>
              <w:left w:val="single" w:color="auto" w:sz="8" w:space="0"/>
              <w:bottom w:val="single" w:color="auto" w:sz="4" w:space="0"/>
              <w:right w:val="nil"/>
            </w:tcBorders>
            <w:shd w:val="clear" w:color="000000" w:fill="FFFF99"/>
            <w:noWrap/>
            <w:vAlign w:val="bottom"/>
            <w:hideMark/>
          </w:tcPr>
          <w:p w:rsidRPr="001B6F1E" w:rsidR="00BD53A3" w:rsidP="00C734F6" w:rsidRDefault="00BD53A3" w14:paraId="77310959"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Change vent boxes (1 per cage)</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F409C2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CB2A77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CCFFF7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28738C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89A73B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8557D7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2BACCD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3513E0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EC672C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E2E386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E358CE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76C0F9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79F66E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93C861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61F0DAB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41BD5F75" w14:textId="77777777">
        <w:trPr>
          <w:trHeight w:val="250"/>
        </w:trPr>
        <w:tc>
          <w:tcPr>
            <w:tcW w:w="3420" w:type="dxa"/>
            <w:tcBorders>
              <w:top w:val="nil"/>
              <w:left w:val="single" w:color="auto" w:sz="8" w:space="0"/>
              <w:bottom w:val="single" w:color="auto" w:sz="4" w:space="0"/>
              <w:right w:val="nil"/>
            </w:tcBorders>
            <w:shd w:val="clear" w:color="000000" w:fill="FFFF99"/>
            <w:noWrap/>
            <w:vAlign w:val="bottom"/>
            <w:hideMark/>
          </w:tcPr>
          <w:p w:rsidRPr="001B6F1E" w:rsidR="00BD53A3" w:rsidP="00C734F6" w:rsidRDefault="00BD53A3" w14:paraId="5E882E0D"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Change wires</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95B997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A1C386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7ACF27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0DF267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BD3452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3118DC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378577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ABF6F9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D285F5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0DDD5F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966EE6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CD5A93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BC844E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D07D05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3FD0A10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7D33DC59" w14:textId="77777777">
        <w:trPr>
          <w:trHeight w:val="250"/>
        </w:trPr>
        <w:tc>
          <w:tcPr>
            <w:tcW w:w="3420" w:type="dxa"/>
            <w:tcBorders>
              <w:top w:val="nil"/>
              <w:left w:val="single" w:color="auto" w:sz="8" w:space="0"/>
              <w:bottom w:val="single" w:color="auto" w:sz="4" w:space="0"/>
              <w:right w:val="nil"/>
            </w:tcBorders>
            <w:shd w:val="clear" w:color="000000" w:fill="FFFF99"/>
            <w:noWrap/>
            <w:vAlign w:val="bottom"/>
            <w:hideMark/>
          </w:tcPr>
          <w:p w:rsidRPr="001B6F1E" w:rsidR="00BD53A3" w:rsidP="00C734F6" w:rsidRDefault="00BD53A3" w14:paraId="1903D8E8"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Dust vents/cans/door handles etc.</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3A5081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D34ED1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27974A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87D4C4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9E4850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ECF543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2DE046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A5B3E5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972F9B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AE32CE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83EC66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1B4E3CA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379A76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D1851B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7902D86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2E30C3D9" w14:textId="77777777">
        <w:trPr>
          <w:trHeight w:val="260"/>
        </w:trPr>
        <w:tc>
          <w:tcPr>
            <w:tcW w:w="3420" w:type="dxa"/>
            <w:tcBorders>
              <w:top w:val="nil"/>
              <w:left w:val="single" w:color="auto" w:sz="8" w:space="0"/>
              <w:bottom w:val="nil"/>
              <w:right w:val="nil"/>
            </w:tcBorders>
            <w:shd w:val="clear" w:color="000000" w:fill="FFFF99"/>
            <w:noWrap/>
            <w:vAlign w:val="bottom"/>
            <w:hideMark/>
          </w:tcPr>
          <w:p w:rsidRPr="001B6F1E" w:rsidR="00BD53A3" w:rsidP="00C734F6" w:rsidRDefault="00BD53A3" w14:paraId="49993DBD"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Clean vent rack filters</w:t>
            </w:r>
          </w:p>
        </w:tc>
        <w:tc>
          <w:tcPr>
            <w:tcW w:w="520" w:type="dxa"/>
            <w:tcBorders>
              <w:top w:val="nil"/>
              <w:left w:val="nil"/>
              <w:bottom w:val="nil"/>
              <w:right w:val="nil"/>
            </w:tcBorders>
            <w:shd w:val="clear" w:color="000000" w:fill="C0C0C0"/>
            <w:noWrap/>
            <w:vAlign w:val="bottom"/>
            <w:hideMark/>
          </w:tcPr>
          <w:p w:rsidRPr="001B6F1E" w:rsidR="00BD53A3" w:rsidP="00C734F6" w:rsidRDefault="00BD53A3" w14:paraId="16E25BC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04E85650" w14:textId="77777777">
            <w:pPr>
              <w:spacing w:after="0" w:line="240" w:lineRule="auto"/>
              <w:jc w:val="center"/>
              <w:rPr>
                <w:rFonts w:ascii="Arial" w:hAnsi="Arial" w:eastAsia="Times New Roman" w:cs="Arial"/>
                <w:sz w:val="18"/>
                <w:szCs w:val="18"/>
              </w:rPr>
            </w:pPr>
          </w:p>
        </w:tc>
        <w:tc>
          <w:tcPr>
            <w:tcW w:w="520" w:type="dxa"/>
            <w:tcBorders>
              <w:top w:val="nil"/>
              <w:left w:val="nil"/>
              <w:bottom w:val="nil"/>
              <w:right w:val="nil"/>
            </w:tcBorders>
            <w:shd w:val="clear" w:color="000000" w:fill="C0C0C0"/>
            <w:noWrap/>
            <w:vAlign w:val="bottom"/>
            <w:hideMark/>
          </w:tcPr>
          <w:p w:rsidRPr="001B6F1E" w:rsidR="00BD53A3" w:rsidP="00C734F6" w:rsidRDefault="00BD53A3" w14:paraId="6043ED3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28EF3822" w14:textId="77777777">
            <w:pPr>
              <w:spacing w:after="0" w:line="240" w:lineRule="auto"/>
              <w:jc w:val="center"/>
              <w:rPr>
                <w:rFonts w:ascii="Arial" w:hAnsi="Arial" w:eastAsia="Times New Roman" w:cs="Arial"/>
                <w:sz w:val="18"/>
                <w:szCs w:val="18"/>
              </w:rPr>
            </w:pPr>
          </w:p>
        </w:tc>
        <w:tc>
          <w:tcPr>
            <w:tcW w:w="557" w:type="dxa"/>
            <w:tcBorders>
              <w:top w:val="nil"/>
              <w:left w:val="nil"/>
              <w:bottom w:val="nil"/>
              <w:right w:val="nil"/>
            </w:tcBorders>
            <w:shd w:val="clear" w:color="000000" w:fill="C0C0C0"/>
            <w:noWrap/>
            <w:vAlign w:val="bottom"/>
            <w:hideMark/>
          </w:tcPr>
          <w:p w:rsidRPr="001B6F1E" w:rsidR="00BD53A3" w:rsidP="00C734F6" w:rsidRDefault="00BD53A3" w14:paraId="7C49473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223D10A6" w14:textId="77777777">
            <w:pPr>
              <w:spacing w:after="0" w:line="240" w:lineRule="auto"/>
              <w:jc w:val="center"/>
              <w:rPr>
                <w:rFonts w:ascii="Arial" w:hAnsi="Arial" w:eastAsia="Times New Roman" w:cs="Arial"/>
                <w:sz w:val="18"/>
                <w:szCs w:val="18"/>
              </w:rPr>
            </w:pPr>
          </w:p>
        </w:tc>
        <w:tc>
          <w:tcPr>
            <w:tcW w:w="607" w:type="dxa"/>
            <w:tcBorders>
              <w:top w:val="nil"/>
              <w:left w:val="nil"/>
              <w:bottom w:val="nil"/>
              <w:right w:val="nil"/>
            </w:tcBorders>
            <w:shd w:val="clear" w:color="000000" w:fill="C0C0C0"/>
            <w:noWrap/>
            <w:vAlign w:val="bottom"/>
            <w:hideMark/>
          </w:tcPr>
          <w:p w:rsidRPr="001B6F1E" w:rsidR="00BD53A3" w:rsidP="00C734F6" w:rsidRDefault="00BD53A3" w14:paraId="1BB46ED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740E2E2F" w14:textId="77777777">
            <w:pPr>
              <w:spacing w:after="0" w:line="240" w:lineRule="auto"/>
              <w:jc w:val="center"/>
              <w:rPr>
                <w:rFonts w:ascii="Arial" w:hAnsi="Arial" w:eastAsia="Times New Roman" w:cs="Arial"/>
                <w:sz w:val="18"/>
                <w:szCs w:val="18"/>
              </w:rPr>
            </w:pPr>
          </w:p>
        </w:tc>
        <w:tc>
          <w:tcPr>
            <w:tcW w:w="616" w:type="dxa"/>
            <w:tcBorders>
              <w:top w:val="nil"/>
              <w:left w:val="nil"/>
              <w:bottom w:val="nil"/>
              <w:right w:val="nil"/>
            </w:tcBorders>
            <w:shd w:val="clear" w:color="000000" w:fill="C0C0C0"/>
            <w:noWrap/>
            <w:vAlign w:val="bottom"/>
            <w:hideMark/>
          </w:tcPr>
          <w:p w:rsidRPr="001B6F1E" w:rsidR="00BD53A3" w:rsidP="00C734F6" w:rsidRDefault="00BD53A3" w14:paraId="5F0EC4B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549DCC97" w14:textId="77777777">
            <w:pPr>
              <w:spacing w:after="0" w:line="240" w:lineRule="auto"/>
              <w:jc w:val="center"/>
              <w:rPr>
                <w:rFonts w:ascii="Arial" w:hAnsi="Arial" w:eastAsia="Times New Roman" w:cs="Arial"/>
                <w:sz w:val="18"/>
                <w:szCs w:val="18"/>
              </w:rPr>
            </w:pPr>
          </w:p>
        </w:tc>
        <w:tc>
          <w:tcPr>
            <w:tcW w:w="596" w:type="dxa"/>
            <w:tcBorders>
              <w:top w:val="nil"/>
              <w:left w:val="nil"/>
              <w:bottom w:val="nil"/>
              <w:right w:val="nil"/>
            </w:tcBorders>
            <w:shd w:val="clear" w:color="000000" w:fill="C0C0C0"/>
            <w:noWrap/>
            <w:vAlign w:val="bottom"/>
            <w:hideMark/>
          </w:tcPr>
          <w:p w:rsidRPr="001B6F1E" w:rsidR="00BD53A3" w:rsidP="00C734F6" w:rsidRDefault="00BD53A3" w14:paraId="44BE9F7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5FF84D34" w14:textId="77777777">
            <w:pPr>
              <w:spacing w:after="0" w:line="240" w:lineRule="auto"/>
              <w:jc w:val="center"/>
              <w:rPr>
                <w:rFonts w:ascii="Arial" w:hAnsi="Arial" w:eastAsia="Times New Roman" w:cs="Arial"/>
                <w:sz w:val="18"/>
                <w:szCs w:val="18"/>
              </w:rPr>
            </w:pPr>
          </w:p>
        </w:tc>
        <w:tc>
          <w:tcPr>
            <w:tcW w:w="647" w:type="dxa"/>
            <w:tcBorders>
              <w:top w:val="nil"/>
              <w:left w:val="nil"/>
              <w:bottom w:val="nil"/>
              <w:right w:val="nil"/>
            </w:tcBorders>
            <w:shd w:val="clear" w:color="000000" w:fill="C0C0C0"/>
            <w:noWrap/>
            <w:vAlign w:val="bottom"/>
            <w:hideMark/>
          </w:tcPr>
          <w:p w:rsidRPr="001B6F1E" w:rsidR="00BD53A3" w:rsidP="00C734F6" w:rsidRDefault="00BD53A3" w14:paraId="53B6ADD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2237E4CD" w14:textId="77777777">
            <w:pPr>
              <w:spacing w:after="0" w:line="240" w:lineRule="auto"/>
              <w:jc w:val="center"/>
              <w:rPr>
                <w:rFonts w:ascii="Arial" w:hAnsi="Arial" w:eastAsia="Times New Roman" w:cs="Arial"/>
                <w:sz w:val="18"/>
                <w:szCs w:val="18"/>
              </w:rPr>
            </w:pPr>
          </w:p>
        </w:tc>
        <w:tc>
          <w:tcPr>
            <w:tcW w:w="597" w:type="dxa"/>
            <w:tcBorders>
              <w:top w:val="nil"/>
              <w:left w:val="nil"/>
              <w:bottom w:val="nil"/>
              <w:right w:val="single" w:color="auto" w:sz="8" w:space="0"/>
            </w:tcBorders>
            <w:shd w:val="clear" w:color="000000" w:fill="C0C0C0"/>
            <w:noWrap/>
            <w:vAlign w:val="bottom"/>
            <w:hideMark/>
          </w:tcPr>
          <w:p w:rsidRPr="001B6F1E" w:rsidR="00BD53A3" w:rsidP="00C734F6" w:rsidRDefault="00BD53A3" w14:paraId="5551623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60FCB484" w14:textId="77777777">
        <w:trPr>
          <w:trHeight w:val="300"/>
        </w:trPr>
        <w:tc>
          <w:tcPr>
            <w:tcW w:w="3420" w:type="dxa"/>
            <w:tcBorders>
              <w:top w:val="single" w:color="auto" w:sz="8" w:space="0"/>
              <w:left w:val="single" w:color="auto" w:sz="8" w:space="0"/>
              <w:bottom w:val="single" w:color="auto" w:sz="8" w:space="0"/>
              <w:right w:val="nil"/>
            </w:tcBorders>
            <w:shd w:val="clear" w:color="000000" w:fill="FFFFFF"/>
            <w:noWrap/>
            <w:vAlign w:val="bottom"/>
            <w:hideMark/>
          </w:tcPr>
          <w:p w:rsidRPr="001B6F1E" w:rsidR="00BD53A3" w:rsidP="00C734F6" w:rsidRDefault="00BD53A3" w14:paraId="1FD631B4" w14:textId="77777777">
            <w:pPr>
              <w:spacing w:after="0" w:line="240" w:lineRule="auto"/>
              <w:rPr>
                <w:rFonts w:ascii="Arial" w:hAnsi="Arial" w:eastAsia="Times New Roman" w:cs="Arial"/>
                <w:b/>
                <w:bCs/>
                <w:sz w:val="18"/>
                <w:szCs w:val="18"/>
              </w:rPr>
            </w:pPr>
            <w:r w:rsidRPr="001B6F1E">
              <w:rPr>
                <w:rFonts w:ascii="Arial" w:hAnsi="Arial" w:eastAsia="Times New Roman" w:cs="Arial"/>
                <w:b/>
                <w:bCs/>
                <w:sz w:val="18"/>
                <w:szCs w:val="18"/>
              </w:rPr>
              <w:t>MONTHLY TASKS:</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773D800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0D64C0B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6D420D3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1A01BD9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4FD21B5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4A6FFD99"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4560AF5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2934B2B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65B9033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05BCAAE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31F403B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793EF04C"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7E9580A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FFFFFF"/>
            <w:noWrap/>
            <w:vAlign w:val="bottom"/>
            <w:hideMark/>
          </w:tcPr>
          <w:p w:rsidRPr="001B6F1E" w:rsidR="00BD53A3" w:rsidP="00C734F6" w:rsidRDefault="00BD53A3" w14:paraId="4874856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single" w:color="auto" w:sz="8" w:space="0"/>
              <w:left w:val="nil"/>
              <w:bottom w:val="single" w:color="auto" w:sz="8" w:space="0"/>
              <w:right w:val="single" w:color="auto" w:sz="8" w:space="0"/>
            </w:tcBorders>
            <w:shd w:val="clear" w:color="000000" w:fill="FFFFFF"/>
            <w:noWrap/>
            <w:vAlign w:val="bottom"/>
            <w:hideMark/>
          </w:tcPr>
          <w:p w:rsidRPr="001B6F1E" w:rsidR="00BD53A3" w:rsidP="00C734F6" w:rsidRDefault="00BD53A3" w14:paraId="392F271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430E679D" w14:textId="77777777">
        <w:trPr>
          <w:trHeight w:val="250"/>
        </w:trPr>
        <w:tc>
          <w:tcPr>
            <w:tcW w:w="3420" w:type="dxa"/>
            <w:tcBorders>
              <w:top w:val="single" w:color="auto" w:sz="4" w:space="0"/>
              <w:left w:val="single" w:color="auto" w:sz="8" w:space="0"/>
              <w:bottom w:val="single" w:color="auto" w:sz="4" w:space="0"/>
              <w:right w:val="nil"/>
            </w:tcBorders>
            <w:shd w:val="clear" w:color="000000" w:fill="FF99CC"/>
            <w:noWrap/>
            <w:vAlign w:val="bottom"/>
            <w:hideMark/>
          </w:tcPr>
          <w:p w:rsidRPr="001B6F1E" w:rsidR="00BD53A3" w:rsidP="00C734F6" w:rsidRDefault="00BD53A3" w14:paraId="59A60724"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Clean room filters/exhaust grills</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16CCC1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5DE6A4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0A0943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B62DB1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A7B1A4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FAB0BD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FF274A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372D97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80D115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85F9E3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745426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1711398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AD85D7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9864FE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20B4618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68543C4E" w14:textId="77777777">
        <w:trPr>
          <w:trHeight w:val="250"/>
        </w:trPr>
        <w:tc>
          <w:tcPr>
            <w:tcW w:w="3420" w:type="dxa"/>
            <w:tcBorders>
              <w:top w:val="nil"/>
              <w:left w:val="single" w:color="auto" w:sz="8" w:space="0"/>
              <w:bottom w:val="single" w:color="auto" w:sz="4" w:space="0"/>
              <w:right w:val="nil"/>
            </w:tcBorders>
            <w:shd w:val="clear" w:color="000000" w:fill="FF99CC"/>
            <w:noWrap/>
            <w:vAlign w:val="bottom"/>
            <w:hideMark/>
          </w:tcPr>
          <w:p w:rsidRPr="001B6F1E" w:rsidR="00BD53A3" w:rsidP="00C734F6" w:rsidRDefault="00BD53A3" w14:paraId="1AA9B746"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Clean cleaning implements</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BE8A59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7263FD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16B0F5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33945D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73927E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6BC328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CEC18D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8821D9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2B50A4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657640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1A49F5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3823ED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6B1EE0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305BBF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4E09C84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00EE54F0" w14:textId="77777777">
        <w:trPr>
          <w:trHeight w:val="250"/>
        </w:trPr>
        <w:tc>
          <w:tcPr>
            <w:tcW w:w="3420" w:type="dxa"/>
            <w:tcBorders>
              <w:top w:val="nil"/>
              <w:left w:val="single" w:color="auto" w:sz="8" w:space="0"/>
              <w:bottom w:val="single" w:color="auto" w:sz="4" w:space="0"/>
              <w:right w:val="nil"/>
            </w:tcBorders>
            <w:shd w:val="clear" w:color="000000" w:fill="FF99CC"/>
            <w:noWrap/>
            <w:vAlign w:val="bottom"/>
            <w:hideMark/>
          </w:tcPr>
          <w:p w:rsidRPr="001B6F1E" w:rsidR="00BD53A3" w:rsidP="00C734F6" w:rsidRDefault="00BD53A3" w14:paraId="029A5C40"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Change feed barrel</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6D1A38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37BF05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4C089F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97A417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22F5A6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DAC4D9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629F68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2E3238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ED702B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990901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9F55A4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149593B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9517EB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6782AF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5B1648A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080F0F12" w14:textId="77777777">
        <w:trPr>
          <w:trHeight w:val="250"/>
        </w:trPr>
        <w:tc>
          <w:tcPr>
            <w:tcW w:w="3420" w:type="dxa"/>
            <w:tcBorders>
              <w:top w:val="nil"/>
              <w:left w:val="single" w:color="auto" w:sz="8" w:space="0"/>
              <w:bottom w:val="single" w:color="auto" w:sz="4" w:space="0"/>
              <w:right w:val="nil"/>
            </w:tcBorders>
            <w:shd w:val="clear" w:color="000000" w:fill="FF99CC"/>
            <w:noWrap/>
            <w:vAlign w:val="bottom"/>
            <w:hideMark/>
          </w:tcPr>
          <w:p w:rsidRPr="001B6F1E" w:rsidR="00BD53A3" w:rsidP="00C734F6" w:rsidRDefault="00BD53A3" w14:paraId="523D30FC"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Change trash barrel</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08D1D6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10AE906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3E7776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1DD2B3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0CCF098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7DACB31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655F64A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17A538B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87D29A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4B3EAD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5445D7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AC3977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C97AC3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1B5B17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3265D7A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6B8EC5DA" w14:textId="77777777">
        <w:trPr>
          <w:trHeight w:val="250"/>
        </w:trPr>
        <w:tc>
          <w:tcPr>
            <w:tcW w:w="3420" w:type="dxa"/>
            <w:tcBorders>
              <w:top w:val="nil"/>
              <w:left w:val="single" w:color="auto" w:sz="8" w:space="0"/>
              <w:bottom w:val="single" w:color="auto" w:sz="4" w:space="0"/>
              <w:right w:val="nil"/>
            </w:tcBorders>
            <w:shd w:val="clear" w:color="000000" w:fill="FF99CC"/>
            <w:noWrap/>
            <w:vAlign w:val="bottom"/>
            <w:hideMark/>
          </w:tcPr>
          <w:p w:rsidRPr="001B6F1E" w:rsidR="00BD53A3" w:rsidP="00C734F6" w:rsidRDefault="00BD53A3" w14:paraId="44C1D126"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Clean door &amp; door jamb &amp; window</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A816DB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25A767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5380B36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B6EC13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2F75C8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6A5A96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C6149C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2B595F2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EA4CDB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37497D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AF1A29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2F851E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B69ED5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39C3232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0E29903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1847EDA4" w14:textId="77777777">
        <w:trPr>
          <w:trHeight w:val="250"/>
        </w:trPr>
        <w:tc>
          <w:tcPr>
            <w:tcW w:w="3420" w:type="dxa"/>
            <w:tcBorders>
              <w:top w:val="nil"/>
              <w:left w:val="single" w:color="auto" w:sz="8" w:space="0"/>
              <w:bottom w:val="single" w:color="auto" w:sz="4" w:space="0"/>
              <w:right w:val="nil"/>
            </w:tcBorders>
            <w:shd w:val="clear" w:color="000000" w:fill="FF99CC"/>
            <w:noWrap/>
            <w:vAlign w:val="bottom"/>
            <w:hideMark/>
          </w:tcPr>
          <w:p w:rsidRPr="001B6F1E" w:rsidR="00BD53A3" w:rsidP="00C734F6" w:rsidRDefault="00BD53A3" w14:paraId="5F4932A8"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Clean &amp; "Lime-Off" sink</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629379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4647610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3B62C92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7CA9A3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128AA4F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BE77D0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AB48BE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B68CBD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2E61525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66A0E66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45B35DCC"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0D22424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4" w:space="0"/>
              <w:right w:val="nil"/>
            </w:tcBorders>
            <w:shd w:val="clear" w:color="000000" w:fill="C0C0C0"/>
            <w:noWrap/>
            <w:vAlign w:val="bottom"/>
            <w:hideMark/>
          </w:tcPr>
          <w:p w:rsidRPr="001B6F1E" w:rsidR="00BD53A3" w:rsidP="00C734F6" w:rsidRDefault="00BD53A3" w14:paraId="7655C8E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4" w:space="0"/>
              <w:right w:val="nil"/>
            </w:tcBorders>
            <w:shd w:val="clear" w:color="auto" w:fill="auto"/>
            <w:noWrap/>
            <w:vAlign w:val="bottom"/>
            <w:hideMark/>
          </w:tcPr>
          <w:p w:rsidRPr="001B6F1E" w:rsidR="00BD53A3" w:rsidP="00C734F6" w:rsidRDefault="00BD53A3" w14:paraId="540A273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4" w:space="0"/>
              <w:right w:val="single" w:color="auto" w:sz="8" w:space="0"/>
            </w:tcBorders>
            <w:shd w:val="clear" w:color="000000" w:fill="C0C0C0"/>
            <w:noWrap/>
            <w:vAlign w:val="bottom"/>
            <w:hideMark/>
          </w:tcPr>
          <w:p w:rsidRPr="001B6F1E" w:rsidR="00BD53A3" w:rsidP="00C734F6" w:rsidRDefault="00BD53A3" w14:paraId="248EE08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07300256" w14:textId="77777777">
        <w:trPr>
          <w:trHeight w:val="260"/>
        </w:trPr>
        <w:tc>
          <w:tcPr>
            <w:tcW w:w="3420" w:type="dxa"/>
            <w:tcBorders>
              <w:top w:val="nil"/>
              <w:left w:val="single" w:color="auto" w:sz="8" w:space="0"/>
              <w:bottom w:val="single" w:color="auto" w:sz="8" w:space="0"/>
              <w:right w:val="nil"/>
            </w:tcBorders>
            <w:shd w:val="clear" w:color="000000" w:fill="FF99CC"/>
            <w:noWrap/>
            <w:vAlign w:val="bottom"/>
            <w:hideMark/>
          </w:tcPr>
          <w:p w:rsidRPr="001B6F1E" w:rsidR="00BD53A3" w:rsidP="00C734F6" w:rsidRDefault="00BD53A3" w14:paraId="1A745D36"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Sanitize procedure tables</w:t>
            </w:r>
          </w:p>
        </w:tc>
        <w:tc>
          <w:tcPr>
            <w:tcW w:w="520" w:type="dxa"/>
            <w:tcBorders>
              <w:top w:val="nil"/>
              <w:left w:val="nil"/>
              <w:bottom w:val="single" w:color="auto" w:sz="8" w:space="0"/>
              <w:right w:val="nil"/>
            </w:tcBorders>
            <w:shd w:val="clear" w:color="000000" w:fill="C0C0C0"/>
            <w:noWrap/>
            <w:vAlign w:val="bottom"/>
            <w:hideMark/>
          </w:tcPr>
          <w:p w:rsidRPr="001B6F1E" w:rsidR="00BD53A3" w:rsidP="00C734F6" w:rsidRDefault="00BD53A3" w14:paraId="7D288FAB"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auto" w:fill="auto"/>
            <w:noWrap/>
            <w:vAlign w:val="bottom"/>
            <w:hideMark/>
          </w:tcPr>
          <w:p w:rsidRPr="001B6F1E" w:rsidR="00BD53A3" w:rsidP="00C734F6" w:rsidRDefault="00BD53A3" w14:paraId="181C960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000000" w:fill="C0C0C0"/>
            <w:noWrap/>
            <w:vAlign w:val="bottom"/>
            <w:hideMark/>
          </w:tcPr>
          <w:p w:rsidRPr="001B6F1E" w:rsidR="00BD53A3" w:rsidP="00C734F6" w:rsidRDefault="00BD53A3" w14:paraId="1BB4243F"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auto" w:fill="auto"/>
            <w:noWrap/>
            <w:vAlign w:val="bottom"/>
            <w:hideMark/>
          </w:tcPr>
          <w:p w:rsidRPr="001B6F1E" w:rsidR="00BD53A3" w:rsidP="00C734F6" w:rsidRDefault="00BD53A3" w14:paraId="68DF43F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nil"/>
              <w:left w:val="nil"/>
              <w:bottom w:val="single" w:color="auto" w:sz="8" w:space="0"/>
              <w:right w:val="nil"/>
            </w:tcBorders>
            <w:shd w:val="clear" w:color="000000" w:fill="C0C0C0"/>
            <w:noWrap/>
            <w:vAlign w:val="bottom"/>
            <w:hideMark/>
          </w:tcPr>
          <w:p w:rsidRPr="001B6F1E" w:rsidR="00BD53A3" w:rsidP="00C734F6" w:rsidRDefault="00BD53A3" w14:paraId="583FA56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auto" w:fill="auto"/>
            <w:noWrap/>
            <w:vAlign w:val="bottom"/>
            <w:hideMark/>
          </w:tcPr>
          <w:p w:rsidRPr="001B6F1E" w:rsidR="00BD53A3" w:rsidP="00C734F6" w:rsidRDefault="00BD53A3" w14:paraId="1CB993F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nil"/>
              <w:left w:val="nil"/>
              <w:bottom w:val="single" w:color="auto" w:sz="8" w:space="0"/>
              <w:right w:val="nil"/>
            </w:tcBorders>
            <w:shd w:val="clear" w:color="000000" w:fill="C0C0C0"/>
            <w:noWrap/>
            <w:vAlign w:val="bottom"/>
            <w:hideMark/>
          </w:tcPr>
          <w:p w:rsidRPr="001B6F1E" w:rsidR="00BD53A3" w:rsidP="00C734F6" w:rsidRDefault="00BD53A3" w14:paraId="166D8CD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auto" w:fill="auto"/>
            <w:noWrap/>
            <w:vAlign w:val="bottom"/>
            <w:hideMark/>
          </w:tcPr>
          <w:p w:rsidRPr="001B6F1E" w:rsidR="00BD53A3" w:rsidP="00C734F6" w:rsidRDefault="00BD53A3" w14:paraId="03C123D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nil"/>
              <w:left w:val="nil"/>
              <w:bottom w:val="single" w:color="auto" w:sz="8" w:space="0"/>
              <w:right w:val="nil"/>
            </w:tcBorders>
            <w:shd w:val="clear" w:color="000000" w:fill="C0C0C0"/>
            <w:noWrap/>
            <w:vAlign w:val="bottom"/>
            <w:hideMark/>
          </w:tcPr>
          <w:p w:rsidRPr="001B6F1E" w:rsidR="00BD53A3" w:rsidP="00C734F6" w:rsidRDefault="00BD53A3" w14:paraId="2387F19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auto" w:fill="auto"/>
            <w:noWrap/>
            <w:vAlign w:val="bottom"/>
            <w:hideMark/>
          </w:tcPr>
          <w:p w:rsidRPr="001B6F1E" w:rsidR="00BD53A3" w:rsidP="00C734F6" w:rsidRDefault="00BD53A3" w14:paraId="314C7145"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nil"/>
              <w:left w:val="nil"/>
              <w:bottom w:val="single" w:color="auto" w:sz="8" w:space="0"/>
              <w:right w:val="nil"/>
            </w:tcBorders>
            <w:shd w:val="clear" w:color="000000" w:fill="C0C0C0"/>
            <w:noWrap/>
            <w:vAlign w:val="bottom"/>
            <w:hideMark/>
          </w:tcPr>
          <w:p w:rsidRPr="001B6F1E" w:rsidR="00BD53A3" w:rsidP="00C734F6" w:rsidRDefault="00BD53A3" w14:paraId="5CA2331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auto" w:fill="auto"/>
            <w:noWrap/>
            <w:vAlign w:val="bottom"/>
            <w:hideMark/>
          </w:tcPr>
          <w:p w:rsidRPr="001B6F1E" w:rsidR="00BD53A3" w:rsidP="00C734F6" w:rsidRDefault="00BD53A3" w14:paraId="558FD19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nil"/>
              <w:left w:val="nil"/>
              <w:bottom w:val="single" w:color="auto" w:sz="8" w:space="0"/>
              <w:right w:val="nil"/>
            </w:tcBorders>
            <w:shd w:val="clear" w:color="000000" w:fill="C0C0C0"/>
            <w:noWrap/>
            <w:vAlign w:val="bottom"/>
            <w:hideMark/>
          </w:tcPr>
          <w:p w:rsidRPr="001B6F1E" w:rsidR="00BD53A3" w:rsidP="00C734F6" w:rsidRDefault="00BD53A3" w14:paraId="0967DFC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nil"/>
              <w:left w:val="nil"/>
              <w:bottom w:val="single" w:color="auto" w:sz="8" w:space="0"/>
              <w:right w:val="nil"/>
            </w:tcBorders>
            <w:shd w:val="clear" w:color="auto" w:fill="auto"/>
            <w:noWrap/>
            <w:vAlign w:val="bottom"/>
            <w:hideMark/>
          </w:tcPr>
          <w:p w:rsidRPr="001B6F1E" w:rsidR="00BD53A3" w:rsidP="00C734F6" w:rsidRDefault="00BD53A3" w14:paraId="710093EE"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nil"/>
              <w:left w:val="nil"/>
              <w:bottom w:val="single" w:color="auto" w:sz="8" w:space="0"/>
              <w:right w:val="single" w:color="auto" w:sz="8" w:space="0"/>
            </w:tcBorders>
            <w:shd w:val="clear" w:color="000000" w:fill="C0C0C0"/>
            <w:noWrap/>
            <w:vAlign w:val="bottom"/>
            <w:hideMark/>
          </w:tcPr>
          <w:p w:rsidRPr="001B6F1E" w:rsidR="00BD53A3" w:rsidP="00C734F6" w:rsidRDefault="00BD53A3" w14:paraId="3E380BF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r w:rsidRPr="001B6F1E" w:rsidR="00BD53A3" w:rsidTr="00C734F6" w14:paraId="10FB5FA0" w14:textId="77777777">
        <w:trPr>
          <w:trHeight w:val="250"/>
        </w:trPr>
        <w:tc>
          <w:tcPr>
            <w:tcW w:w="3420" w:type="dxa"/>
            <w:tcBorders>
              <w:top w:val="nil"/>
              <w:left w:val="nil"/>
              <w:bottom w:val="nil"/>
              <w:right w:val="nil"/>
            </w:tcBorders>
            <w:shd w:val="clear" w:color="auto" w:fill="auto"/>
            <w:noWrap/>
            <w:vAlign w:val="bottom"/>
            <w:hideMark/>
          </w:tcPr>
          <w:p w:rsidRPr="001B6F1E" w:rsidR="00BD53A3" w:rsidP="00C734F6" w:rsidRDefault="00BD53A3" w14:paraId="57D65D88" w14:textId="77777777">
            <w:pPr>
              <w:spacing w:after="0" w:line="240" w:lineRule="auto"/>
              <w:rPr>
                <w:rFonts w:ascii="Arial" w:hAnsi="Arial" w:eastAsia="Times New Roman" w:cs="Arial"/>
                <w:b/>
                <w:bCs/>
                <w:sz w:val="18"/>
                <w:szCs w:val="18"/>
              </w:rPr>
            </w:pPr>
            <w:r w:rsidRPr="001B6F1E">
              <w:rPr>
                <w:rFonts w:ascii="Arial" w:hAnsi="Arial" w:eastAsia="Times New Roman" w:cs="Arial"/>
                <w:b/>
                <w:bCs/>
                <w:sz w:val="18"/>
                <w:szCs w:val="18"/>
              </w:rPr>
              <w:t>Daily Observations:</w:t>
            </w:r>
          </w:p>
        </w:tc>
        <w:tc>
          <w:tcPr>
            <w:tcW w:w="2080" w:type="dxa"/>
            <w:gridSpan w:val="4"/>
            <w:tcBorders>
              <w:top w:val="nil"/>
              <w:left w:val="nil"/>
              <w:bottom w:val="nil"/>
              <w:right w:val="nil"/>
            </w:tcBorders>
            <w:shd w:val="clear" w:color="auto" w:fill="auto"/>
            <w:noWrap/>
            <w:vAlign w:val="bottom"/>
            <w:hideMark/>
          </w:tcPr>
          <w:p w:rsidRPr="001B6F1E" w:rsidR="00BD53A3" w:rsidP="00C734F6" w:rsidRDefault="00BD53A3" w14:paraId="55CEFE66"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1) Check feed levels</w:t>
            </w:r>
          </w:p>
        </w:tc>
        <w:tc>
          <w:tcPr>
            <w:tcW w:w="557" w:type="dxa"/>
            <w:tcBorders>
              <w:top w:val="nil"/>
              <w:left w:val="nil"/>
              <w:bottom w:val="nil"/>
              <w:right w:val="nil"/>
            </w:tcBorders>
            <w:shd w:val="clear" w:color="auto" w:fill="auto"/>
            <w:noWrap/>
            <w:vAlign w:val="bottom"/>
            <w:hideMark/>
          </w:tcPr>
          <w:p w:rsidRPr="001B6F1E" w:rsidR="00BD53A3" w:rsidP="00C734F6" w:rsidRDefault="00BD53A3" w14:paraId="010280A6" w14:textId="77777777">
            <w:pPr>
              <w:spacing w:after="0" w:line="240" w:lineRule="auto"/>
              <w:rPr>
                <w:rFonts w:ascii="Arial" w:hAnsi="Arial" w:eastAsia="Times New Roman" w:cs="Arial"/>
                <w:sz w:val="18"/>
                <w:szCs w:val="18"/>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580E21DE" w14:textId="77777777">
            <w:pPr>
              <w:spacing w:after="0" w:line="240" w:lineRule="auto"/>
              <w:jc w:val="center"/>
              <w:rPr>
                <w:rFonts w:ascii="Times New Roman" w:hAnsi="Times New Roman" w:eastAsia="Times New Roman" w:cs="Times New Roman"/>
                <w:sz w:val="20"/>
                <w:szCs w:val="20"/>
              </w:rPr>
            </w:pPr>
          </w:p>
        </w:tc>
        <w:tc>
          <w:tcPr>
            <w:tcW w:w="4026" w:type="dxa"/>
            <w:gridSpan w:val="7"/>
            <w:tcBorders>
              <w:top w:val="nil"/>
              <w:left w:val="nil"/>
              <w:bottom w:val="nil"/>
              <w:right w:val="nil"/>
            </w:tcBorders>
            <w:shd w:val="clear" w:color="auto" w:fill="auto"/>
            <w:noWrap/>
            <w:vAlign w:val="bottom"/>
            <w:hideMark/>
          </w:tcPr>
          <w:p w:rsidRPr="001B6F1E" w:rsidR="00BD53A3" w:rsidP="00C734F6" w:rsidRDefault="00BD53A3" w14:paraId="31361904"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3) Observe for "Health Alerts" to report</w:t>
            </w:r>
          </w:p>
        </w:tc>
        <w:tc>
          <w:tcPr>
            <w:tcW w:w="520" w:type="dxa"/>
            <w:tcBorders>
              <w:top w:val="nil"/>
              <w:left w:val="nil"/>
              <w:bottom w:val="nil"/>
              <w:right w:val="nil"/>
            </w:tcBorders>
            <w:shd w:val="clear" w:color="auto" w:fill="auto"/>
            <w:noWrap/>
            <w:vAlign w:val="bottom"/>
            <w:hideMark/>
          </w:tcPr>
          <w:p w:rsidRPr="001B6F1E" w:rsidR="00BD53A3" w:rsidP="00C734F6" w:rsidRDefault="00BD53A3" w14:paraId="036A8BD1" w14:textId="77777777">
            <w:pPr>
              <w:spacing w:after="0" w:line="240" w:lineRule="auto"/>
              <w:rPr>
                <w:rFonts w:ascii="Arial" w:hAnsi="Arial" w:eastAsia="Times New Roman" w:cs="Arial"/>
                <w:sz w:val="18"/>
                <w:szCs w:val="18"/>
              </w:rPr>
            </w:pPr>
          </w:p>
        </w:tc>
        <w:tc>
          <w:tcPr>
            <w:tcW w:w="597" w:type="dxa"/>
            <w:tcBorders>
              <w:top w:val="nil"/>
              <w:left w:val="nil"/>
              <w:bottom w:val="nil"/>
              <w:right w:val="nil"/>
            </w:tcBorders>
            <w:shd w:val="clear" w:color="auto" w:fill="auto"/>
            <w:noWrap/>
            <w:vAlign w:val="bottom"/>
            <w:hideMark/>
          </w:tcPr>
          <w:p w:rsidRPr="001B6F1E" w:rsidR="00BD53A3" w:rsidP="00C734F6" w:rsidRDefault="00BD53A3" w14:paraId="298290D7" w14:textId="77777777">
            <w:pPr>
              <w:spacing w:after="0" w:line="240" w:lineRule="auto"/>
              <w:jc w:val="center"/>
              <w:rPr>
                <w:rFonts w:ascii="Times New Roman" w:hAnsi="Times New Roman" w:eastAsia="Times New Roman" w:cs="Times New Roman"/>
                <w:sz w:val="20"/>
                <w:szCs w:val="20"/>
              </w:rPr>
            </w:pPr>
          </w:p>
        </w:tc>
      </w:tr>
      <w:tr w:rsidRPr="001B6F1E" w:rsidR="00BD53A3" w:rsidTr="00C734F6" w14:paraId="4CD9E908" w14:textId="77777777">
        <w:trPr>
          <w:trHeight w:val="260"/>
        </w:trPr>
        <w:tc>
          <w:tcPr>
            <w:tcW w:w="3420" w:type="dxa"/>
            <w:tcBorders>
              <w:top w:val="nil"/>
              <w:left w:val="nil"/>
              <w:bottom w:val="nil"/>
              <w:right w:val="nil"/>
            </w:tcBorders>
            <w:shd w:val="clear" w:color="auto" w:fill="auto"/>
            <w:noWrap/>
            <w:vAlign w:val="bottom"/>
            <w:hideMark/>
          </w:tcPr>
          <w:p w:rsidRPr="001B6F1E" w:rsidR="00BD53A3" w:rsidP="00C734F6" w:rsidRDefault="00BD53A3" w14:paraId="16903699" w14:textId="77777777">
            <w:pPr>
              <w:spacing w:after="0" w:line="240" w:lineRule="auto"/>
              <w:jc w:val="center"/>
              <w:rPr>
                <w:rFonts w:ascii="Times New Roman" w:hAnsi="Times New Roman" w:eastAsia="Times New Roman" w:cs="Times New Roman"/>
                <w:sz w:val="20"/>
                <w:szCs w:val="20"/>
              </w:rPr>
            </w:pPr>
          </w:p>
        </w:tc>
        <w:tc>
          <w:tcPr>
            <w:tcW w:w="2080" w:type="dxa"/>
            <w:gridSpan w:val="4"/>
            <w:tcBorders>
              <w:top w:val="nil"/>
              <w:left w:val="nil"/>
              <w:bottom w:val="nil"/>
              <w:right w:val="nil"/>
            </w:tcBorders>
            <w:shd w:val="clear" w:color="auto" w:fill="auto"/>
            <w:noWrap/>
            <w:vAlign w:val="bottom"/>
            <w:hideMark/>
          </w:tcPr>
          <w:p w:rsidRPr="001B6F1E" w:rsidR="00BD53A3" w:rsidP="00C734F6" w:rsidRDefault="00BD53A3" w14:paraId="358B4B46"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2)  Check water levels</w:t>
            </w:r>
          </w:p>
        </w:tc>
        <w:tc>
          <w:tcPr>
            <w:tcW w:w="557" w:type="dxa"/>
            <w:tcBorders>
              <w:top w:val="nil"/>
              <w:left w:val="nil"/>
              <w:bottom w:val="nil"/>
              <w:right w:val="nil"/>
            </w:tcBorders>
            <w:shd w:val="clear" w:color="auto" w:fill="auto"/>
            <w:noWrap/>
            <w:vAlign w:val="bottom"/>
            <w:hideMark/>
          </w:tcPr>
          <w:p w:rsidRPr="001B6F1E" w:rsidR="00BD53A3" w:rsidP="00C734F6" w:rsidRDefault="00BD53A3" w14:paraId="3BD37F0B" w14:textId="77777777">
            <w:pPr>
              <w:spacing w:after="0" w:line="240" w:lineRule="auto"/>
              <w:rPr>
                <w:rFonts w:ascii="Arial" w:hAnsi="Arial" w:eastAsia="Times New Roman" w:cs="Arial"/>
                <w:sz w:val="18"/>
                <w:szCs w:val="18"/>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3BBD8ED4" w14:textId="77777777">
            <w:pPr>
              <w:spacing w:after="0" w:line="240" w:lineRule="auto"/>
              <w:jc w:val="center"/>
              <w:rPr>
                <w:rFonts w:ascii="Times New Roman" w:hAnsi="Times New Roman" w:eastAsia="Times New Roman" w:cs="Times New Roman"/>
                <w:sz w:val="20"/>
                <w:szCs w:val="20"/>
              </w:rPr>
            </w:pPr>
          </w:p>
        </w:tc>
        <w:tc>
          <w:tcPr>
            <w:tcW w:w="3379" w:type="dxa"/>
            <w:gridSpan w:val="6"/>
            <w:tcBorders>
              <w:top w:val="nil"/>
              <w:left w:val="nil"/>
              <w:bottom w:val="nil"/>
              <w:right w:val="nil"/>
            </w:tcBorders>
            <w:shd w:val="clear" w:color="auto" w:fill="auto"/>
            <w:noWrap/>
            <w:vAlign w:val="bottom"/>
            <w:hideMark/>
          </w:tcPr>
          <w:p w:rsidRPr="001B6F1E" w:rsidR="00BD53A3" w:rsidP="00C734F6" w:rsidRDefault="00BD53A3" w14:paraId="721D3FF1"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4)  Check cage conditions &amp; flag</w:t>
            </w:r>
          </w:p>
        </w:tc>
        <w:tc>
          <w:tcPr>
            <w:tcW w:w="647" w:type="dxa"/>
            <w:tcBorders>
              <w:top w:val="nil"/>
              <w:left w:val="nil"/>
              <w:bottom w:val="nil"/>
              <w:right w:val="nil"/>
            </w:tcBorders>
            <w:shd w:val="clear" w:color="auto" w:fill="auto"/>
            <w:noWrap/>
            <w:vAlign w:val="bottom"/>
            <w:hideMark/>
          </w:tcPr>
          <w:p w:rsidRPr="001B6F1E" w:rsidR="00BD53A3" w:rsidP="00C734F6" w:rsidRDefault="00BD53A3" w14:paraId="672AF417" w14:textId="77777777">
            <w:pPr>
              <w:spacing w:after="0" w:line="240" w:lineRule="auto"/>
              <w:rPr>
                <w:rFonts w:ascii="Arial" w:hAnsi="Arial" w:eastAsia="Times New Roman" w:cs="Arial"/>
                <w:sz w:val="18"/>
                <w:szCs w:val="18"/>
              </w:rPr>
            </w:pPr>
          </w:p>
        </w:tc>
        <w:tc>
          <w:tcPr>
            <w:tcW w:w="520" w:type="dxa"/>
            <w:tcBorders>
              <w:top w:val="nil"/>
              <w:left w:val="nil"/>
              <w:bottom w:val="nil"/>
              <w:right w:val="nil"/>
            </w:tcBorders>
            <w:shd w:val="clear" w:color="auto" w:fill="auto"/>
            <w:noWrap/>
            <w:vAlign w:val="bottom"/>
            <w:hideMark/>
          </w:tcPr>
          <w:p w:rsidRPr="001B6F1E" w:rsidR="00BD53A3" w:rsidP="00C734F6" w:rsidRDefault="00BD53A3" w14:paraId="75E2F3CA" w14:textId="77777777">
            <w:pPr>
              <w:spacing w:after="0" w:line="240" w:lineRule="auto"/>
              <w:jc w:val="center"/>
              <w:rPr>
                <w:rFonts w:ascii="Times New Roman" w:hAnsi="Times New Roman" w:eastAsia="Times New Roman" w:cs="Times New Roman"/>
                <w:sz w:val="20"/>
                <w:szCs w:val="20"/>
              </w:rPr>
            </w:pPr>
          </w:p>
        </w:tc>
        <w:tc>
          <w:tcPr>
            <w:tcW w:w="597" w:type="dxa"/>
            <w:tcBorders>
              <w:top w:val="nil"/>
              <w:left w:val="nil"/>
              <w:bottom w:val="nil"/>
              <w:right w:val="nil"/>
            </w:tcBorders>
            <w:shd w:val="clear" w:color="auto" w:fill="auto"/>
            <w:noWrap/>
            <w:vAlign w:val="bottom"/>
            <w:hideMark/>
          </w:tcPr>
          <w:p w:rsidRPr="001B6F1E" w:rsidR="00BD53A3" w:rsidP="00C734F6" w:rsidRDefault="00BD53A3" w14:paraId="1EAF79A1" w14:textId="77777777">
            <w:pPr>
              <w:spacing w:after="0" w:line="240" w:lineRule="auto"/>
              <w:jc w:val="center"/>
              <w:rPr>
                <w:rFonts w:ascii="Times New Roman" w:hAnsi="Times New Roman" w:eastAsia="Times New Roman" w:cs="Times New Roman"/>
                <w:sz w:val="20"/>
                <w:szCs w:val="20"/>
              </w:rPr>
            </w:pPr>
          </w:p>
        </w:tc>
      </w:tr>
      <w:tr w:rsidRPr="001B6F1E" w:rsidR="00BD53A3" w:rsidTr="00C734F6" w14:paraId="378C85D1" w14:textId="77777777">
        <w:trPr>
          <w:trHeight w:val="300"/>
        </w:trPr>
        <w:tc>
          <w:tcPr>
            <w:tcW w:w="3420" w:type="dxa"/>
            <w:tcBorders>
              <w:top w:val="single" w:color="auto" w:sz="8" w:space="0"/>
              <w:left w:val="single" w:color="auto" w:sz="8" w:space="0"/>
              <w:bottom w:val="single" w:color="auto" w:sz="8" w:space="0"/>
              <w:right w:val="single" w:color="auto" w:sz="8" w:space="0"/>
            </w:tcBorders>
            <w:shd w:val="clear" w:color="000000" w:fill="92D050"/>
            <w:vAlign w:val="bottom"/>
            <w:hideMark/>
          </w:tcPr>
          <w:p w:rsidRPr="001B6F1E" w:rsidR="00BD53A3" w:rsidP="00C734F6" w:rsidRDefault="00BD53A3" w14:paraId="5ECDC60D" w14:textId="77777777">
            <w:pPr>
              <w:spacing w:after="0" w:line="240" w:lineRule="auto"/>
              <w:rPr>
                <w:rFonts w:ascii="Arial" w:hAnsi="Arial" w:eastAsia="Times New Roman" w:cs="Arial"/>
                <w:sz w:val="18"/>
                <w:szCs w:val="18"/>
              </w:rPr>
            </w:pPr>
            <w:r w:rsidRPr="001B6F1E">
              <w:rPr>
                <w:rFonts w:ascii="Arial" w:hAnsi="Arial" w:eastAsia="Times New Roman" w:cs="Arial"/>
                <w:sz w:val="18"/>
                <w:szCs w:val="18"/>
              </w:rPr>
              <w:t>PI Husbandry (Initials in the box)</w:t>
            </w:r>
          </w:p>
        </w:tc>
        <w:tc>
          <w:tcPr>
            <w:tcW w:w="520" w:type="dxa"/>
            <w:tcBorders>
              <w:top w:val="single" w:color="auto" w:sz="8" w:space="0"/>
              <w:left w:val="nil"/>
              <w:bottom w:val="single" w:color="auto" w:sz="8" w:space="0"/>
              <w:right w:val="nil"/>
            </w:tcBorders>
            <w:shd w:val="clear" w:color="000000" w:fill="C0C0C0"/>
            <w:noWrap/>
            <w:vAlign w:val="bottom"/>
            <w:hideMark/>
          </w:tcPr>
          <w:p w:rsidRPr="001B6F1E" w:rsidR="00BD53A3" w:rsidP="00C734F6" w:rsidRDefault="00BD53A3" w14:paraId="1733BB04"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auto" w:fill="auto"/>
            <w:noWrap/>
            <w:vAlign w:val="bottom"/>
            <w:hideMark/>
          </w:tcPr>
          <w:p w:rsidRPr="001B6F1E" w:rsidR="00BD53A3" w:rsidP="00C734F6" w:rsidRDefault="00BD53A3" w14:paraId="369A3736"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000000" w:fill="C0C0C0"/>
            <w:noWrap/>
            <w:vAlign w:val="bottom"/>
            <w:hideMark/>
          </w:tcPr>
          <w:p w:rsidRPr="001B6F1E" w:rsidR="00BD53A3" w:rsidP="00C734F6" w:rsidRDefault="00BD53A3" w14:paraId="5544D34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auto" w:fill="auto"/>
            <w:noWrap/>
            <w:vAlign w:val="bottom"/>
            <w:hideMark/>
          </w:tcPr>
          <w:p w:rsidRPr="001B6F1E" w:rsidR="00BD53A3" w:rsidP="00C734F6" w:rsidRDefault="00BD53A3" w14:paraId="4C6A41A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57" w:type="dxa"/>
            <w:tcBorders>
              <w:top w:val="single" w:color="auto" w:sz="8" w:space="0"/>
              <w:left w:val="nil"/>
              <w:bottom w:val="single" w:color="auto" w:sz="8" w:space="0"/>
              <w:right w:val="nil"/>
            </w:tcBorders>
            <w:shd w:val="clear" w:color="000000" w:fill="C0C0C0"/>
            <w:noWrap/>
            <w:vAlign w:val="bottom"/>
            <w:hideMark/>
          </w:tcPr>
          <w:p w:rsidRPr="001B6F1E" w:rsidR="00BD53A3" w:rsidP="00C734F6" w:rsidRDefault="00BD53A3" w14:paraId="23649A7A"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auto" w:fill="auto"/>
            <w:noWrap/>
            <w:vAlign w:val="bottom"/>
            <w:hideMark/>
          </w:tcPr>
          <w:p w:rsidRPr="001B6F1E" w:rsidR="00BD53A3" w:rsidP="00C734F6" w:rsidRDefault="00BD53A3" w14:paraId="6586FDC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07" w:type="dxa"/>
            <w:tcBorders>
              <w:top w:val="single" w:color="auto" w:sz="8" w:space="0"/>
              <w:left w:val="nil"/>
              <w:bottom w:val="single" w:color="auto" w:sz="8" w:space="0"/>
              <w:right w:val="nil"/>
            </w:tcBorders>
            <w:shd w:val="clear" w:color="000000" w:fill="C0C0C0"/>
            <w:noWrap/>
            <w:vAlign w:val="bottom"/>
            <w:hideMark/>
          </w:tcPr>
          <w:p w:rsidRPr="001B6F1E" w:rsidR="00BD53A3" w:rsidP="00C734F6" w:rsidRDefault="00BD53A3" w14:paraId="06C1C13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auto" w:fill="auto"/>
            <w:noWrap/>
            <w:vAlign w:val="bottom"/>
            <w:hideMark/>
          </w:tcPr>
          <w:p w:rsidRPr="001B6F1E" w:rsidR="00BD53A3" w:rsidP="00C734F6" w:rsidRDefault="00BD53A3" w14:paraId="521EF8C2"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16" w:type="dxa"/>
            <w:tcBorders>
              <w:top w:val="single" w:color="auto" w:sz="8" w:space="0"/>
              <w:left w:val="nil"/>
              <w:bottom w:val="single" w:color="auto" w:sz="8" w:space="0"/>
              <w:right w:val="nil"/>
            </w:tcBorders>
            <w:shd w:val="clear" w:color="000000" w:fill="C0C0C0"/>
            <w:noWrap/>
            <w:vAlign w:val="bottom"/>
            <w:hideMark/>
          </w:tcPr>
          <w:p w:rsidRPr="001B6F1E" w:rsidR="00BD53A3" w:rsidP="00C734F6" w:rsidRDefault="00BD53A3" w14:paraId="0939FBC7"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auto" w:fill="auto"/>
            <w:noWrap/>
            <w:vAlign w:val="bottom"/>
            <w:hideMark/>
          </w:tcPr>
          <w:p w:rsidRPr="001B6F1E" w:rsidR="00BD53A3" w:rsidP="00C734F6" w:rsidRDefault="00BD53A3" w14:paraId="107CB7D8"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6" w:type="dxa"/>
            <w:tcBorders>
              <w:top w:val="single" w:color="auto" w:sz="8" w:space="0"/>
              <w:left w:val="nil"/>
              <w:bottom w:val="single" w:color="auto" w:sz="8" w:space="0"/>
              <w:right w:val="nil"/>
            </w:tcBorders>
            <w:shd w:val="clear" w:color="000000" w:fill="C0C0C0"/>
            <w:noWrap/>
            <w:vAlign w:val="bottom"/>
            <w:hideMark/>
          </w:tcPr>
          <w:p w:rsidRPr="001B6F1E" w:rsidR="00BD53A3" w:rsidP="00C734F6" w:rsidRDefault="00BD53A3" w14:paraId="1BA595F0"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auto" w:fill="auto"/>
            <w:noWrap/>
            <w:vAlign w:val="bottom"/>
            <w:hideMark/>
          </w:tcPr>
          <w:p w:rsidRPr="001B6F1E" w:rsidR="00BD53A3" w:rsidP="00C734F6" w:rsidRDefault="00BD53A3" w14:paraId="3A75E211"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647" w:type="dxa"/>
            <w:tcBorders>
              <w:top w:val="single" w:color="auto" w:sz="8" w:space="0"/>
              <w:left w:val="nil"/>
              <w:bottom w:val="single" w:color="auto" w:sz="8" w:space="0"/>
              <w:right w:val="nil"/>
            </w:tcBorders>
            <w:shd w:val="clear" w:color="000000" w:fill="C0C0C0"/>
            <w:noWrap/>
            <w:vAlign w:val="bottom"/>
            <w:hideMark/>
          </w:tcPr>
          <w:p w:rsidRPr="001B6F1E" w:rsidR="00BD53A3" w:rsidP="00C734F6" w:rsidRDefault="00BD53A3" w14:paraId="576E83C3"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20" w:type="dxa"/>
            <w:tcBorders>
              <w:top w:val="single" w:color="auto" w:sz="8" w:space="0"/>
              <w:left w:val="nil"/>
              <w:bottom w:val="single" w:color="auto" w:sz="8" w:space="0"/>
              <w:right w:val="nil"/>
            </w:tcBorders>
            <w:shd w:val="clear" w:color="auto" w:fill="auto"/>
            <w:noWrap/>
            <w:vAlign w:val="bottom"/>
            <w:hideMark/>
          </w:tcPr>
          <w:p w:rsidRPr="001B6F1E" w:rsidR="00BD53A3" w:rsidP="00C734F6" w:rsidRDefault="00BD53A3" w14:paraId="45C1A4A9"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c>
          <w:tcPr>
            <w:tcW w:w="597" w:type="dxa"/>
            <w:tcBorders>
              <w:top w:val="single" w:color="auto" w:sz="8" w:space="0"/>
              <w:left w:val="nil"/>
              <w:bottom w:val="single" w:color="auto" w:sz="8" w:space="0"/>
              <w:right w:val="single" w:color="auto" w:sz="8" w:space="0"/>
            </w:tcBorders>
            <w:shd w:val="clear" w:color="000000" w:fill="C0C0C0"/>
            <w:noWrap/>
            <w:vAlign w:val="bottom"/>
            <w:hideMark/>
          </w:tcPr>
          <w:p w:rsidRPr="001B6F1E" w:rsidR="00BD53A3" w:rsidP="00C734F6" w:rsidRDefault="00BD53A3" w14:paraId="30D6B28D" w14:textId="77777777">
            <w:pPr>
              <w:spacing w:after="0" w:line="240" w:lineRule="auto"/>
              <w:jc w:val="center"/>
              <w:rPr>
                <w:rFonts w:ascii="Arial" w:hAnsi="Arial" w:eastAsia="Times New Roman" w:cs="Arial"/>
                <w:sz w:val="18"/>
                <w:szCs w:val="18"/>
              </w:rPr>
            </w:pPr>
            <w:r w:rsidRPr="001B6F1E">
              <w:rPr>
                <w:rFonts w:ascii="Arial" w:hAnsi="Arial" w:eastAsia="Times New Roman" w:cs="Arial"/>
                <w:sz w:val="18"/>
                <w:szCs w:val="18"/>
              </w:rPr>
              <w:t> </w:t>
            </w:r>
          </w:p>
        </w:tc>
      </w:tr>
    </w:tbl>
    <w:p w:rsidRPr="00E5793F" w:rsidR="00BD53A3" w:rsidP="00BD53A3" w:rsidRDefault="00BD53A3" w14:paraId="24F67E6A" w14:textId="77777777">
      <w:pPr>
        <w:rPr>
          <w:sz w:val="24"/>
          <w:szCs w:val="24"/>
        </w:rPr>
      </w:pPr>
      <w:r>
        <w:rPr>
          <w:sz w:val="24"/>
          <w:szCs w:val="24"/>
        </w:rPr>
        <w:t>If special husbandry (i.e.: food, water, cage change, etc..) is provided by the PI, please remember to sign off on the daily animal care log in the appropriate section for the day:</w:t>
      </w:r>
    </w:p>
    <w:p w:rsidR="00BD53A3" w:rsidP="00BD53A3" w:rsidRDefault="00BD53A3" w14:paraId="1F5C7A08" w14:textId="77777777">
      <w:pPr>
        <w:jc w:val="center"/>
        <w:rPr>
          <w:sz w:val="24"/>
          <w:szCs w:val="24"/>
        </w:rPr>
      </w:pPr>
      <w:r>
        <w:rPr>
          <w:noProof/>
          <w:sz w:val="24"/>
          <w:szCs w:val="24"/>
        </w:rPr>
        <mc:AlternateContent>
          <mc:Choice Requires="wps">
            <w:drawing>
              <wp:anchor distT="0" distB="0" distL="114300" distR="114300" simplePos="0" relativeHeight="251677696" behindDoc="0" locked="0" layoutInCell="1" allowOverlap="1" wp14:anchorId="661588D4" wp14:editId="632F2679">
                <wp:simplePos x="0" y="0"/>
                <wp:positionH relativeFrom="column">
                  <wp:posOffset>1244600</wp:posOffset>
                </wp:positionH>
                <wp:positionV relativeFrom="paragraph">
                  <wp:posOffset>6535420</wp:posOffset>
                </wp:positionV>
                <wp:extent cx="596900" cy="704850"/>
                <wp:effectExtent l="19050" t="19050" r="31750" b="19050"/>
                <wp:wrapNone/>
                <wp:docPr id="7" name="Arrow: Up 7"/>
                <wp:cNvGraphicFramePr/>
                <a:graphic xmlns:a="http://schemas.openxmlformats.org/drawingml/2006/main">
                  <a:graphicData uri="http://schemas.microsoft.com/office/word/2010/wordprocessingShape">
                    <wps:wsp>
                      <wps:cNvSpPr/>
                      <wps:spPr>
                        <a:xfrm>
                          <a:off x="0" y="0"/>
                          <a:ext cx="596900" cy="7048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3AA1655">
              <v:shapetype id="_x0000_t68" coordsize="21600,21600" o:spt="68" adj="5400,5400" path="m0@0l@1@0@1,21600@2,21600@2@0,21600@0,10800,xe" w14:anchorId="5EE8CF78">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7" style="position:absolute;margin-left:98pt;margin-top:514.6pt;width:47pt;height:55.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68" adj="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"/>
            </w:pict>
          </mc:Fallback>
        </mc:AlternateContent>
      </w:r>
    </w:p>
    <w:p w:rsidR="00BD53A3" w:rsidP="00BD53A3" w:rsidRDefault="00BD53A3" w14:paraId="39C2505C" w14:textId="77777777">
      <w:pPr>
        <w:jc w:val="center"/>
        <w:rPr>
          <w:sz w:val="24"/>
          <w:szCs w:val="24"/>
        </w:rPr>
      </w:pPr>
    </w:p>
    <w:p w:rsidR="00BD53A3" w:rsidP="00BD53A3" w:rsidRDefault="00BD53A3" w14:paraId="6E91AFE3" w14:textId="77777777">
      <w:pPr>
        <w:rPr>
          <w:b/>
          <w:bCs/>
          <w:sz w:val="24"/>
          <w:szCs w:val="24"/>
          <w:u w:val="single"/>
        </w:rPr>
      </w:pPr>
    </w:p>
    <w:p w:rsidR="00124B04" w:rsidP="003E1372" w:rsidRDefault="00BD53A3" w14:paraId="02D6A426" w14:textId="6834E8C7">
      <w:pPr>
        <w:rPr>
          <w:b/>
          <w:bCs/>
          <w:sz w:val="24"/>
          <w:szCs w:val="24"/>
          <w:u w:val="single"/>
        </w:rPr>
      </w:pPr>
      <w:r>
        <w:rPr>
          <w:b/>
          <w:bCs/>
          <w:sz w:val="24"/>
          <w:szCs w:val="24"/>
          <w:u w:val="single"/>
        </w:rPr>
        <w:lastRenderedPageBreak/>
        <w:t>3</w:t>
      </w:r>
      <w:r w:rsidRPr="004B653E" w:rsidR="00124B04">
        <w:rPr>
          <w:b/>
          <w:bCs/>
          <w:sz w:val="24"/>
          <w:szCs w:val="24"/>
          <w:u w:val="single"/>
        </w:rPr>
        <w:t xml:space="preserve">. </w:t>
      </w:r>
      <w:r w:rsidR="004B653E">
        <w:rPr>
          <w:b/>
          <w:bCs/>
          <w:sz w:val="24"/>
          <w:szCs w:val="24"/>
          <w:u w:val="single"/>
        </w:rPr>
        <w:t>Expired Materials</w:t>
      </w:r>
    </w:p>
    <w:p w:rsidR="004B653E" w:rsidP="003E1372" w:rsidRDefault="0068160A" w14:paraId="3FAC6A6E" w14:textId="0BBEAC3B">
      <w:pPr>
        <w:rPr>
          <w:sz w:val="24"/>
          <w:szCs w:val="24"/>
        </w:rPr>
      </w:pPr>
      <w:r>
        <w:rPr>
          <w:sz w:val="24"/>
          <w:szCs w:val="24"/>
        </w:rPr>
        <w:t xml:space="preserve">The IACUC checks </w:t>
      </w:r>
      <w:r w:rsidR="00431807">
        <w:rPr>
          <w:sz w:val="24"/>
          <w:szCs w:val="24"/>
        </w:rPr>
        <w:t xml:space="preserve">the expiration date on a variety of items to ensure </w:t>
      </w:r>
      <w:r w:rsidR="00CE7765">
        <w:rPr>
          <w:sz w:val="24"/>
          <w:szCs w:val="24"/>
        </w:rPr>
        <w:t>a healthy, clean, and quality product</w:t>
      </w:r>
      <w:r w:rsidR="009F14EE">
        <w:rPr>
          <w:sz w:val="24"/>
          <w:szCs w:val="24"/>
        </w:rPr>
        <w:t xml:space="preserve"> </w:t>
      </w:r>
      <w:r w:rsidR="006636ED">
        <w:rPr>
          <w:sz w:val="24"/>
          <w:szCs w:val="24"/>
        </w:rPr>
        <w:t>is always provided to animals</w:t>
      </w:r>
      <w:r w:rsidR="009F14EE">
        <w:rPr>
          <w:sz w:val="24"/>
          <w:szCs w:val="24"/>
        </w:rPr>
        <w:t xml:space="preserve">. Some examples of </w:t>
      </w:r>
      <w:r w:rsidR="00F6722A">
        <w:rPr>
          <w:sz w:val="24"/>
          <w:szCs w:val="24"/>
        </w:rPr>
        <w:t>items that expire frequently are:</w:t>
      </w:r>
    </w:p>
    <w:p w:rsidR="00F6722A" w:rsidP="00F6722A" w:rsidRDefault="00F6722A" w14:paraId="6C70B469" w14:textId="4CB8FB8F">
      <w:pPr>
        <w:pStyle w:val="ListParagraph"/>
        <w:numPr>
          <w:ilvl w:val="0"/>
          <w:numId w:val="14"/>
        </w:numPr>
        <w:rPr>
          <w:sz w:val="24"/>
          <w:szCs w:val="24"/>
        </w:rPr>
      </w:pPr>
      <w:r>
        <w:rPr>
          <w:sz w:val="24"/>
          <w:szCs w:val="24"/>
        </w:rPr>
        <w:t>Disinfectants</w:t>
      </w:r>
      <w:r w:rsidR="00643EE8">
        <w:rPr>
          <w:sz w:val="24"/>
          <w:szCs w:val="24"/>
        </w:rPr>
        <w:t xml:space="preserve"> (</w:t>
      </w:r>
      <w:r w:rsidR="00A65DB8">
        <w:rPr>
          <w:sz w:val="24"/>
          <w:szCs w:val="24"/>
        </w:rPr>
        <w:t xml:space="preserve">i.e. Virkon, Ethanol, </w:t>
      </w:r>
      <w:r w:rsidR="009075AE">
        <w:rPr>
          <w:sz w:val="24"/>
          <w:szCs w:val="24"/>
        </w:rPr>
        <w:t xml:space="preserve">Quatricide, </w:t>
      </w:r>
      <w:r w:rsidR="009A2FD8">
        <w:rPr>
          <w:sz w:val="24"/>
          <w:szCs w:val="24"/>
        </w:rPr>
        <w:t>Bleach)</w:t>
      </w:r>
    </w:p>
    <w:p w:rsidR="00F6722A" w:rsidP="00F6722A" w:rsidRDefault="009C5944" w14:paraId="41FE00A5" w14:textId="06D0507D">
      <w:pPr>
        <w:pStyle w:val="ListParagraph"/>
        <w:numPr>
          <w:ilvl w:val="0"/>
          <w:numId w:val="14"/>
        </w:numPr>
        <w:rPr>
          <w:sz w:val="24"/>
          <w:szCs w:val="24"/>
        </w:rPr>
      </w:pPr>
      <w:r>
        <w:rPr>
          <w:sz w:val="24"/>
          <w:szCs w:val="24"/>
        </w:rPr>
        <w:t>Feed</w:t>
      </w:r>
    </w:p>
    <w:p w:rsidR="002931CB" w:rsidP="00F6722A" w:rsidRDefault="002931CB" w14:paraId="00AC924C" w14:textId="00ECB7D0">
      <w:pPr>
        <w:pStyle w:val="ListParagraph"/>
        <w:numPr>
          <w:ilvl w:val="0"/>
          <w:numId w:val="14"/>
        </w:numPr>
        <w:rPr>
          <w:sz w:val="24"/>
          <w:szCs w:val="24"/>
        </w:rPr>
      </w:pPr>
      <w:r>
        <w:rPr>
          <w:sz w:val="24"/>
          <w:szCs w:val="24"/>
        </w:rPr>
        <w:t xml:space="preserve">Supplements </w:t>
      </w:r>
    </w:p>
    <w:p w:rsidR="009C5944" w:rsidP="00F6722A" w:rsidRDefault="009C5944" w14:paraId="46D296A3" w14:textId="2C2CB8BC">
      <w:pPr>
        <w:pStyle w:val="ListParagraph"/>
        <w:numPr>
          <w:ilvl w:val="0"/>
          <w:numId w:val="14"/>
        </w:numPr>
        <w:rPr>
          <w:sz w:val="24"/>
          <w:szCs w:val="24"/>
        </w:rPr>
      </w:pPr>
      <w:r>
        <w:rPr>
          <w:sz w:val="24"/>
          <w:szCs w:val="24"/>
        </w:rPr>
        <w:t>Surgical supplies</w:t>
      </w:r>
      <w:r w:rsidR="00643EE8">
        <w:rPr>
          <w:sz w:val="24"/>
          <w:szCs w:val="24"/>
        </w:rPr>
        <w:t xml:space="preserve"> (</w:t>
      </w:r>
      <w:r w:rsidR="00851848">
        <w:rPr>
          <w:sz w:val="24"/>
          <w:szCs w:val="24"/>
        </w:rPr>
        <w:t xml:space="preserve">i.e. suture material, </w:t>
      </w:r>
      <w:r w:rsidR="005E1888">
        <w:rPr>
          <w:sz w:val="24"/>
          <w:szCs w:val="24"/>
        </w:rPr>
        <w:t xml:space="preserve">sterile gloves, </w:t>
      </w:r>
      <w:r w:rsidR="00321DEC">
        <w:rPr>
          <w:sz w:val="24"/>
          <w:szCs w:val="24"/>
        </w:rPr>
        <w:t xml:space="preserve">sterile </w:t>
      </w:r>
      <w:r w:rsidR="00957E9E">
        <w:rPr>
          <w:sz w:val="24"/>
          <w:szCs w:val="24"/>
        </w:rPr>
        <w:t>needles)</w:t>
      </w:r>
    </w:p>
    <w:p w:rsidR="009C5944" w:rsidP="00F6722A" w:rsidRDefault="0066293B" w14:paraId="49312CC3" w14:textId="0A9D573F">
      <w:pPr>
        <w:pStyle w:val="ListParagraph"/>
        <w:numPr>
          <w:ilvl w:val="0"/>
          <w:numId w:val="14"/>
        </w:numPr>
        <w:rPr>
          <w:sz w:val="24"/>
          <w:szCs w:val="24"/>
        </w:rPr>
      </w:pPr>
      <w:r>
        <w:rPr>
          <w:sz w:val="24"/>
          <w:szCs w:val="24"/>
        </w:rPr>
        <w:t>Analgesia</w:t>
      </w:r>
      <w:r w:rsidR="00643EE8">
        <w:rPr>
          <w:sz w:val="24"/>
          <w:szCs w:val="24"/>
        </w:rPr>
        <w:t>/anesthesia (</w:t>
      </w:r>
      <w:r w:rsidR="00957E9E">
        <w:rPr>
          <w:sz w:val="24"/>
          <w:szCs w:val="24"/>
        </w:rPr>
        <w:t>i.e. isoflu</w:t>
      </w:r>
      <w:r w:rsidR="0061080A">
        <w:rPr>
          <w:sz w:val="24"/>
          <w:szCs w:val="24"/>
        </w:rPr>
        <w:t>r</w:t>
      </w:r>
      <w:r w:rsidR="00957E9E">
        <w:rPr>
          <w:sz w:val="24"/>
          <w:szCs w:val="24"/>
        </w:rPr>
        <w:t xml:space="preserve">ane, </w:t>
      </w:r>
      <w:r w:rsidR="00AF75DB">
        <w:rPr>
          <w:sz w:val="24"/>
          <w:szCs w:val="24"/>
        </w:rPr>
        <w:t xml:space="preserve">lidocaine, </w:t>
      </w:r>
      <w:r w:rsidR="00FA7499">
        <w:rPr>
          <w:sz w:val="24"/>
          <w:szCs w:val="24"/>
        </w:rPr>
        <w:t xml:space="preserve">bupivacaine) </w:t>
      </w:r>
    </w:p>
    <w:p w:rsidR="0066293B" w:rsidP="00F6722A" w:rsidRDefault="0066293B" w14:paraId="00CF72C1" w14:textId="295605C0">
      <w:pPr>
        <w:pStyle w:val="ListParagraph"/>
        <w:numPr>
          <w:ilvl w:val="0"/>
          <w:numId w:val="14"/>
        </w:numPr>
        <w:rPr>
          <w:sz w:val="24"/>
          <w:szCs w:val="24"/>
        </w:rPr>
      </w:pPr>
      <w:r>
        <w:rPr>
          <w:sz w:val="24"/>
          <w:szCs w:val="24"/>
        </w:rPr>
        <w:t>Saline</w:t>
      </w:r>
    </w:p>
    <w:p w:rsidR="0066293B" w:rsidP="00F6722A" w:rsidRDefault="00667C3F" w14:paraId="298AC165" w14:textId="5F83573A">
      <w:pPr>
        <w:pStyle w:val="ListParagraph"/>
        <w:numPr>
          <w:ilvl w:val="0"/>
          <w:numId w:val="14"/>
        </w:numPr>
        <w:rPr>
          <w:sz w:val="24"/>
          <w:szCs w:val="24"/>
        </w:rPr>
      </w:pPr>
      <w:r>
        <w:rPr>
          <w:sz w:val="24"/>
          <w:szCs w:val="24"/>
        </w:rPr>
        <w:t>Autoclaved items (</w:t>
      </w:r>
      <w:r w:rsidR="00226C97">
        <w:rPr>
          <w:sz w:val="24"/>
          <w:szCs w:val="24"/>
        </w:rPr>
        <w:t>3-month</w:t>
      </w:r>
      <w:r>
        <w:rPr>
          <w:sz w:val="24"/>
          <w:szCs w:val="24"/>
        </w:rPr>
        <w:t xml:space="preserve"> shelf life)</w:t>
      </w:r>
    </w:p>
    <w:p w:rsidR="00E2133B" w:rsidP="00E2133B" w:rsidRDefault="00E2133B" w14:paraId="275448CF" w14:textId="55198D91">
      <w:pPr>
        <w:rPr>
          <w:sz w:val="24"/>
          <w:szCs w:val="24"/>
        </w:rPr>
      </w:pPr>
      <w:r>
        <w:rPr>
          <w:sz w:val="24"/>
          <w:szCs w:val="24"/>
        </w:rPr>
        <w:t xml:space="preserve">Ensuring </w:t>
      </w:r>
      <w:r w:rsidR="006A27A9">
        <w:rPr>
          <w:sz w:val="24"/>
          <w:szCs w:val="24"/>
        </w:rPr>
        <w:t xml:space="preserve">all supplies are not expired </w:t>
      </w:r>
      <w:r w:rsidRPr="002E3085" w:rsidR="006A27A9">
        <w:rPr>
          <w:sz w:val="24"/>
          <w:szCs w:val="24"/>
        </w:rPr>
        <w:t xml:space="preserve">helps to prevent infections, ensure quality nutrition, and </w:t>
      </w:r>
      <w:r w:rsidRPr="002E3085" w:rsidR="00695D26">
        <w:rPr>
          <w:sz w:val="24"/>
          <w:szCs w:val="24"/>
        </w:rPr>
        <w:t xml:space="preserve">ensures </w:t>
      </w:r>
      <w:r w:rsidRPr="002E3085" w:rsidR="0039650C">
        <w:rPr>
          <w:sz w:val="24"/>
          <w:szCs w:val="24"/>
        </w:rPr>
        <w:t xml:space="preserve">some products will function as intended. </w:t>
      </w:r>
      <w:r w:rsidRPr="002E3085" w:rsidR="00F67A41">
        <w:rPr>
          <w:sz w:val="24"/>
          <w:szCs w:val="24"/>
        </w:rPr>
        <w:t>Additionally, it is impo</w:t>
      </w:r>
      <w:r w:rsidRPr="002E3085" w:rsidR="007A6784">
        <w:rPr>
          <w:sz w:val="24"/>
          <w:szCs w:val="24"/>
        </w:rPr>
        <w:t xml:space="preserve">rtant to have all </w:t>
      </w:r>
      <w:r w:rsidRPr="002E3085" w:rsidR="00643EE8">
        <w:rPr>
          <w:sz w:val="24"/>
          <w:szCs w:val="24"/>
        </w:rPr>
        <w:t xml:space="preserve">supplies properly </w:t>
      </w:r>
      <w:r w:rsidRPr="002E3085" w:rsidR="008176A2">
        <w:rPr>
          <w:sz w:val="24"/>
          <w:szCs w:val="24"/>
        </w:rPr>
        <w:t>labeled and stored</w:t>
      </w:r>
      <w:r w:rsidRPr="002E3085" w:rsidR="00890CD4">
        <w:rPr>
          <w:sz w:val="24"/>
          <w:szCs w:val="24"/>
        </w:rPr>
        <w:t xml:space="preserve">. </w:t>
      </w:r>
      <w:r w:rsidRPr="002E3085" w:rsidR="00286D37">
        <w:rPr>
          <w:sz w:val="24"/>
          <w:szCs w:val="24"/>
        </w:rPr>
        <w:t xml:space="preserve">If items are expired and require specialized disposal, </w:t>
      </w:r>
      <w:r w:rsidRPr="002E3085" w:rsidR="00D727AF">
        <w:rPr>
          <w:sz w:val="24"/>
          <w:szCs w:val="24"/>
        </w:rPr>
        <w:t>be sure to separate them from working supplies and clearly label</w:t>
      </w:r>
      <w:r w:rsidRPr="002E3085" w:rsidR="00976B77">
        <w:rPr>
          <w:sz w:val="24"/>
          <w:szCs w:val="24"/>
        </w:rPr>
        <w:t xml:space="preserve"> “not for use until ready for disposal</w:t>
      </w:r>
      <w:r w:rsidR="00E50489">
        <w:rPr>
          <w:sz w:val="24"/>
          <w:szCs w:val="24"/>
        </w:rPr>
        <w:t>/</w:t>
      </w:r>
      <w:r w:rsidRPr="002E3085" w:rsidR="002E3085">
        <w:rPr>
          <w:sz w:val="24"/>
          <w:szCs w:val="24"/>
        </w:rPr>
        <w:t>pick-up”</w:t>
      </w:r>
    </w:p>
    <w:p w:rsidR="00D05D12" w:rsidP="00E2133B" w:rsidRDefault="00D05D12" w14:paraId="2EB4B220" w14:textId="18864CA8">
      <w:pPr>
        <w:rPr>
          <w:sz w:val="24"/>
          <w:szCs w:val="24"/>
        </w:rPr>
      </w:pPr>
      <w:r>
        <w:rPr>
          <w:sz w:val="24"/>
          <w:szCs w:val="24"/>
        </w:rPr>
        <w:t xml:space="preserve">Additionally, </w:t>
      </w:r>
      <w:r w:rsidR="00C5014E">
        <w:rPr>
          <w:sz w:val="24"/>
          <w:szCs w:val="24"/>
        </w:rPr>
        <w:t>USDA regulations state, “</w:t>
      </w:r>
      <w:r w:rsidR="00A50B09">
        <w:rPr>
          <w:sz w:val="24"/>
          <w:szCs w:val="24"/>
        </w:rPr>
        <w:t xml:space="preserve">Supplies of food and bedding must be stored in a manner that protects the supplies from spoilage, </w:t>
      </w:r>
      <w:r w:rsidR="008D702C">
        <w:rPr>
          <w:sz w:val="24"/>
          <w:szCs w:val="24"/>
        </w:rPr>
        <w:t>contamination, and vermin infestation</w:t>
      </w:r>
      <w:r w:rsidR="006F00C1">
        <w:rPr>
          <w:sz w:val="24"/>
          <w:szCs w:val="24"/>
        </w:rPr>
        <w:t>.”</w:t>
      </w:r>
    </w:p>
    <w:p w:rsidRPr="00E2133B" w:rsidR="0039650C" w:rsidP="00E2133B" w:rsidRDefault="0039650C" w14:paraId="1C925462" w14:textId="77777777">
      <w:pPr>
        <w:rPr>
          <w:sz w:val="24"/>
          <w:szCs w:val="24"/>
        </w:rPr>
      </w:pPr>
    </w:p>
    <w:p w:rsidR="00370EA3" w:rsidP="003E1372" w:rsidRDefault="003F1954" w14:paraId="58AC099C" w14:textId="65EDEEC4">
      <w:pPr>
        <w:rPr>
          <w:sz w:val="24"/>
          <w:szCs w:val="24"/>
        </w:rPr>
      </w:pPr>
      <w:r>
        <w:rPr>
          <w:noProof/>
        </w:rPr>
        <w:drawing>
          <wp:inline distT="0" distB="0" distL="0" distR="0" wp14:anchorId="46D29D5B" wp14:editId="243CA4A3">
            <wp:extent cx="2849880" cy="2676525"/>
            <wp:effectExtent l="0" t="0" r="7620" b="9525"/>
            <wp:docPr id="20" name="Picture 4" descr="A picture containing sitting, counter, piece, food&#10;&#10;Description automatically generated">
              <a:extLst xmlns:a="http://schemas.openxmlformats.org/drawingml/2006/main">
                <a:ext uri="{FF2B5EF4-FFF2-40B4-BE49-F238E27FC236}">
                  <a16:creationId xmlns:a16="http://schemas.microsoft.com/office/drawing/2014/main" id="{D6F7CF64-E18B-4FAB-A4C4-DFB4DDB56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sitting, counter, piece, food&#10;&#10;Description automatically generated">
                      <a:extLst>
                        <a:ext uri="{FF2B5EF4-FFF2-40B4-BE49-F238E27FC236}">
                          <a16:creationId xmlns:a16="http://schemas.microsoft.com/office/drawing/2014/main" id="{D6F7CF64-E18B-4FAB-A4C4-DFB4DDB567C6}"/>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b="29562"/>
                    <a:stretch/>
                  </pic:blipFill>
                  <pic:spPr bwMode="auto">
                    <a:xfrm>
                      <a:off x="0" y="0"/>
                      <a:ext cx="2850420" cy="2677032"/>
                    </a:xfrm>
                    <a:prstGeom prst="rect">
                      <a:avLst/>
                    </a:prstGeom>
                    <a:ln>
                      <a:noFill/>
                    </a:ln>
                    <a:extLst>
                      <a:ext uri="{53640926-AAD7-44D8-BBD7-CCE9431645EC}">
                        <a14:shadowObscured xmlns:a14="http://schemas.microsoft.com/office/drawing/2010/main"/>
                      </a:ext>
                    </a:extLst>
                  </pic:spPr>
                </pic:pic>
              </a:graphicData>
            </a:graphic>
          </wp:inline>
        </w:drawing>
      </w:r>
      <w:r w:rsidR="008735D6">
        <w:rPr>
          <w:noProof/>
        </w:rPr>
        <w:drawing>
          <wp:inline distT="0" distB="0" distL="0" distR="0" wp14:anchorId="22604A0B" wp14:editId="52521FA0">
            <wp:extent cx="1781175" cy="3653694"/>
            <wp:effectExtent l="0" t="0" r="0" b="4445"/>
            <wp:docPr id="21" name="Picture 6" descr="A picture containing table, lotion, bottle&#10;&#10;Description automatically generated">
              <a:extLst xmlns:a="http://schemas.openxmlformats.org/drawingml/2006/main">
                <a:ext uri="{FF2B5EF4-FFF2-40B4-BE49-F238E27FC236}">
                  <a16:creationId xmlns:a16="http://schemas.microsoft.com/office/drawing/2014/main" id="{4C30D476-620C-4087-AF6D-005DBF7169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able, lotion, bottle&#10;&#10;Description automatically generated">
                      <a:extLst>
                        <a:ext uri="{FF2B5EF4-FFF2-40B4-BE49-F238E27FC236}">
                          <a16:creationId xmlns:a16="http://schemas.microsoft.com/office/drawing/2014/main" id="{4C30D476-620C-4087-AF6D-005DBF71698D}"/>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1175" cy="3653694"/>
                    </a:xfrm>
                    <a:prstGeom prst="rect">
                      <a:avLst/>
                    </a:prstGeom>
                  </pic:spPr>
                </pic:pic>
              </a:graphicData>
            </a:graphic>
          </wp:inline>
        </w:drawing>
      </w:r>
    </w:p>
    <w:p w:rsidRPr="00BD53A3" w:rsidR="00AF7166" w:rsidP="00BD53A3" w:rsidRDefault="008412D3" w14:paraId="36501CE7" w14:textId="5EC32702">
      <w:pPr>
        <w:pStyle w:val="ListParagraph"/>
        <w:numPr>
          <w:ilvl w:val="0"/>
          <w:numId w:val="24"/>
        </w:numPr>
        <w:rPr>
          <w:b/>
          <w:bCs/>
          <w:sz w:val="24"/>
          <w:szCs w:val="24"/>
          <w:u w:val="single"/>
        </w:rPr>
      </w:pPr>
      <w:r w:rsidRPr="00BD53A3">
        <w:rPr>
          <w:b/>
          <w:bCs/>
          <w:sz w:val="24"/>
          <w:szCs w:val="24"/>
          <w:u w:val="single"/>
        </w:rPr>
        <w:lastRenderedPageBreak/>
        <w:t>Facilities</w:t>
      </w:r>
      <w:r w:rsidR="00BD53A3">
        <w:rPr>
          <w:b/>
          <w:bCs/>
          <w:sz w:val="24"/>
          <w:szCs w:val="24"/>
          <w:u w:val="single"/>
        </w:rPr>
        <w:t>/</w:t>
      </w:r>
      <w:r w:rsidR="009545D5">
        <w:rPr>
          <w:b/>
          <w:bCs/>
          <w:sz w:val="24"/>
          <w:szCs w:val="24"/>
          <w:u w:val="single"/>
        </w:rPr>
        <w:t xml:space="preserve">General Lab Cleanliness </w:t>
      </w:r>
    </w:p>
    <w:p w:rsidR="0023283C" w:rsidP="0023283C" w:rsidRDefault="00280D93" w14:paraId="2155475D" w14:textId="21C7E4BA">
      <w:pPr>
        <w:rPr>
          <w:sz w:val="24"/>
          <w:szCs w:val="24"/>
        </w:rPr>
      </w:pPr>
      <w:r>
        <w:rPr>
          <w:sz w:val="24"/>
          <w:szCs w:val="24"/>
        </w:rPr>
        <w:t>The Guide for the Care and Use of La</w:t>
      </w:r>
      <w:r w:rsidR="001E636D">
        <w:rPr>
          <w:sz w:val="24"/>
          <w:szCs w:val="24"/>
        </w:rPr>
        <w:t xml:space="preserve">boratory Animals outlines many requirements </w:t>
      </w:r>
      <w:r w:rsidR="00DF36AE">
        <w:rPr>
          <w:sz w:val="24"/>
          <w:szCs w:val="24"/>
        </w:rPr>
        <w:t xml:space="preserve">for </w:t>
      </w:r>
      <w:r w:rsidR="008544CB">
        <w:rPr>
          <w:sz w:val="24"/>
          <w:szCs w:val="24"/>
        </w:rPr>
        <w:t>the operation of an animal use facility. Some key points include:</w:t>
      </w:r>
    </w:p>
    <w:p w:rsidRPr="008544CB" w:rsidR="008544CB" w:rsidP="008544CB" w:rsidRDefault="008544CB" w14:paraId="60EC90B0" w14:textId="7877D923">
      <w:pPr>
        <w:pStyle w:val="ListParagraph"/>
        <w:numPr>
          <w:ilvl w:val="0"/>
          <w:numId w:val="15"/>
        </w:numPr>
        <w:rPr>
          <w:sz w:val="24"/>
          <w:szCs w:val="24"/>
        </w:rPr>
      </w:pPr>
      <w:r w:rsidRPr="008544CB">
        <w:rPr>
          <w:sz w:val="24"/>
          <w:szCs w:val="24"/>
        </w:rPr>
        <w:t>“Animals should be housed within temperature and humidity ranges appropriate for the species</w:t>
      </w:r>
      <w:r w:rsidR="0025203F">
        <w:rPr>
          <w:sz w:val="24"/>
          <w:szCs w:val="24"/>
        </w:rPr>
        <w:t>.”</w:t>
      </w:r>
    </w:p>
    <w:p w:rsidR="008544CB" w:rsidP="008544CB" w:rsidRDefault="00971764" w14:paraId="0C9E86BF" w14:textId="0E026616">
      <w:pPr>
        <w:pStyle w:val="ListParagraph"/>
        <w:numPr>
          <w:ilvl w:val="0"/>
          <w:numId w:val="15"/>
        </w:numPr>
        <w:rPr>
          <w:sz w:val="24"/>
          <w:szCs w:val="24"/>
        </w:rPr>
      </w:pPr>
      <w:r w:rsidRPr="008544CB">
        <w:rPr>
          <w:sz w:val="24"/>
          <w:szCs w:val="24"/>
        </w:rPr>
        <w:t xml:space="preserve"> </w:t>
      </w:r>
      <w:r w:rsidRPr="008544CB" w:rsidR="008544CB">
        <w:rPr>
          <w:sz w:val="24"/>
          <w:szCs w:val="24"/>
        </w:rPr>
        <w:t>“The primary enclosure should provide a secure environment that does not permit animal escape</w:t>
      </w:r>
      <w:r w:rsidRPr="008544CB" w:rsidR="00784C65">
        <w:rPr>
          <w:sz w:val="24"/>
          <w:szCs w:val="24"/>
        </w:rPr>
        <w:t>….</w:t>
      </w:r>
      <w:r w:rsidRPr="008544CB" w:rsidR="008544CB">
        <w:rPr>
          <w:sz w:val="24"/>
          <w:szCs w:val="24"/>
        </w:rPr>
        <w:t>and are not detrimental to the health and research use of the animals</w:t>
      </w:r>
      <w:r w:rsidR="0025203F">
        <w:rPr>
          <w:sz w:val="24"/>
          <w:szCs w:val="24"/>
        </w:rPr>
        <w:t>.</w:t>
      </w:r>
      <w:r w:rsidRPr="008544CB" w:rsidR="008544CB">
        <w:rPr>
          <w:sz w:val="24"/>
          <w:szCs w:val="24"/>
        </w:rPr>
        <w:t>”</w:t>
      </w:r>
    </w:p>
    <w:p w:rsidRPr="00065C4A" w:rsidR="00065C4A" w:rsidP="00065C4A" w:rsidRDefault="00DD044C" w14:paraId="210249A8" w14:textId="793FE56D">
      <w:pPr>
        <w:pStyle w:val="ListParagraph"/>
        <w:numPr>
          <w:ilvl w:val="0"/>
          <w:numId w:val="15"/>
        </w:numPr>
        <w:rPr>
          <w:sz w:val="24"/>
          <w:szCs w:val="24"/>
        </w:rPr>
      </w:pPr>
      <w:r w:rsidRPr="00065C4A">
        <w:rPr>
          <w:sz w:val="24"/>
          <w:szCs w:val="24"/>
        </w:rPr>
        <w:t xml:space="preserve"> </w:t>
      </w:r>
      <w:r w:rsidRPr="00065C4A" w:rsidR="00065C4A">
        <w:rPr>
          <w:sz w:val="24"/>
          <w:szCs w:val="24"/>
        </w:rPr>
        <w:t>“Walls</w:t>
      </w:r>
      <w:r w:rsidRPr="00065C4A" w:rsidR="00784C65">
        <w:rPr>
          <w:sz w:val="24"/>
          <w:szCs w:val="24"/>
        </w:rPr>
        <w:t>…. should</w:t>
      </w:r>
      <w:r w:rsidRPr="00065C4A" w:rsidR="00065C4A">
        <w:rPr>
          <w:sz w:val="24"/>
          <w:szCs w:val="24"/>
        </w:rPr>
        <w:t xml:space="preserve"> be free of cracks, unsealed utility penetrations, and imperfect junctions with doors, ceilings, floors, and corners.”</w:t>
      </w:r>
    </w:p>
    <w:p w:rsidR="008544CB" w:rsidP="00065C4A" w:rsidRDefault="00065C4A" w14:paraId="10BEDAAD" w14:textId="2015CFB0">
      <w:pPr>
        <w:pStyle w:val="ListParagraph"/>
        <w:numPr>
          <w:ilvl w:val="0"/>
          <w:numId w:val="15"/>
        </w:numPr>
        <w:rPr>
          <w:sz w:val="24"/>
          <w:szCs w:val="24"/>
        </w:rPr>
      </w:pPr>
      <w:r w:rsidRPr="00065C4A">
        <w:rPr>
          <w:sz w:val="24"/>
          <w:szCs w:val="24"/>
        </w:rPr>
        <w:t>Surfaces should be “smooth and sealed or painted</w:t>
      </w:r>
      <w:r w:rsidR="00075B89">
        <w:rPr>
          <w:sz w:val="24"/>
          <w:szCs w:val="24"/>
        </w:rPr>
        <w:t>.</w:t>
      </w:r>
      <w:r w:rsidRPr="00065C4A">
        <w:rPr>
          <w:sz w:val="24"/>
          <w:szCs w:val="24"/>
        </w:rPr>
        <w:t>”</w:t>
      </w:r>
    </w:p>
    <w:p w:rsidR="00BC4C14" w:rsidP="00065C4A" w:rsidRDefault="00BC4C14" w14:paraId="1D1C18CF" w14:textId="77777777">
      <w:pPr>
        <w:rPr>
          <w:sz w:val="24"/>
          <w:szCs w:val="24"/>
        </w:rPr>
      </w:pPr>
    </w:p>
    <w:p w:rsidR="00E11947" w:rsidP="00065C4A" w:rsidRDefault="00A07988" w14:paraId="5AA37BCC" w14:textId="542EA927">
      <w:pPr>
        <w:rPr>
          <w:sz w:val="24"/>
          <w:szCs w:val="24"/>
        </w:rPr>
      </w:pPr>
      <w:r>
        <w:rPr>
          <w:sz w:val="24"/>
          <w:szCs w:val="24"/>
        </w:rPr>
        <w:t xml:space="preserve">Examples of facilities issues that </w:t>
      </w:r>
      <w:r w:rsidR="00B8035B">
        <w:rPr>
          <w:sz w:val="24"/>
          <w:szCs w:val="24"/>
        </w:rPr>
        <w:t>may need reported include:</w:t>
      </w:r>
    </w:p>
    <w:p w:rsidR="00B8035B" w:rsidP="00D66BA3" w:rsidRDefault="00EA0175" w14:paraId="7158F043" w14:textId="0FDEE33D">
      <w:pPr>
        <w:pStyle w:val="ListParagraph"/>
        <w:jc w:val="center"/>
        <w:rPr>
          <w:sz w:val="24"/>
          <w:szCs w:val="24"/>
        </w:rPr>
      </w:pPr>
      <w:r>
        <w:rPr>
          <w:sz w:val="24"/>
          <w:szCs w:val="24"/>
        </w:rPr>
        <w:t>Rusty tables, sinks or surfaces</w:t>
      </w:r>
    </w:p>
    <w:p w:rsidR="00D66BA3" w:rsidP="00D66BA3" w:rsidRDefault="00D66BA3" w14:paraId="74C055FA" w14:textId="37FABC4D">
      <w:pPr>
        <w:pStyle w:val="ListParagraph"/>
        <w:jc w:val="center"/>
        <w:rPr>
          <w:sz w:val="24"/>
          <w:szCs w:val="24"/>
        </w:rPr>
      </w:pPr>
      <w:r w:rsidR="00D66BA3">
        <w:drawing>
          <wp:inline wp14:editId="2D87BE25" wp14:anchorId="2685B5C6">
            <wp:extent cx="4421604" cy="2905170"/>
            <wp:effectExtent l="0" t="0" r="0" b="0"/>
            <wp:docPr id="22" name="Picture 4" descr="A picture containing white&#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b66fc19925be4957">
                      <a:extLst xmlns:a="http://schemas.openxmlformats.org/drawingml/2006/main">
                        <a:ext uri="{FF2B5EF4-FFF2-40B4-BE49-F238E27FC236}">
                          <a16:creationId xmlns:a16="http://schemas.microsoft.com/office/drawing/2014/main" id="{E01BFBFA-C25B-4865-85C6-ECFA23DBE8C3}"/>
                        </a:ext>
                      </a:extLst>
                    </a:blip>
                    <a:stretch>
                      <a:fillRect/>
                    </a:stretch>
                  </pic:blipFill>
                  <pic:spPr>
                    <a:xfrm rot="0" flipH="0" flipV="0">
                      <a:off x="0" y="0"/>
                      <a:ext cx="4421604" cy="2905170"/>
                    </a:xfrm>
                    <a:prstGeom prst="rect">
                      <a:avLst/>
                    </a:prstGeom>
                  </pic:spPr>
                </pic:pic>
              </a:graphicData>
            </a:graphic>
          </wp:inline>
        </w:drawing>
      </w:r>
    </w:p>
    <w:p w:rsidR="00D66BA3" w:rsidP="00D66BA3" w:rsidRDefault="00D66BA3" w14:paraId="2916A6F9" w14:textId="207341F9">
      <w:pPr>
        <w:pStyle w:val="ListParagraph"/>
        <w:jc w:val="center"/>
        <w:rPr>
          <w:sz w:val="24"/>
          <w:szCs w:val="24"/>
        </w:rPr>
      </w:pPr>
    </w:p>
    <w:p w:rsidR="00A244D7" w:rsidP="00D66BA3" w:rsidRDefault="00A244D7" w14:paraId="60351DC7" w14:textId="77777777">
      <w:pPr>
        <w:pStyle w:val="ListParagraph"/>
        <w:jc w:val="center"/>
        <w:rPr>
          <w:sz w:val="24"/>
          <w:szCs w:val="24"/>
        </w:rPr>
      </w:pPr>
    </w:p>
    <w:p w:rsidR="00BC4C14" w:rsidP="00D66BA3" w:rsidRDefault="00BC4C14" w14:paraId="3AFFF8F4" w14:textId="77777777">
      <w:pPr>
        <w:pStyle w:val="ListParagraph"/>
        <w:jc w:val="center"/>
        <w:rPr>
          <w:sz w:val="24"/>
          <w:szCs w:val="24"/>
        </w:rPr>
      </w:pPr>
    </w:p>
    <w:p w:rsidR="00BC4C14" w:rsidP="00D66BA3" w:rsidRDefault="00BC4C14" w14:paraId="284D89EF" w14:textId="77777777">
      <w:pPr>
        <w:pStyle w:val="ListParagraph"/>
        <w:jc w:val="center"/>
        <w:rPr>
          <w:sz w:val="24"/>
          <w:szCs w:val="24"/>
        </w:rPr>
      </w:pPr>
    </w:p>
    <w:p w:rsidR="00BC4C14" w:rsidP="00D66BA3" w:rsidRDefault="00BC4C14" w14:paraId="4B52A9C1" w14:textId="77777777">
      <w:pPr>
        <w:pStyle w:val="ListParagraph"/>
        <w:jc w:val="center"/>
        <w:rPr>
          <w:sz w:val="24"/>
          <w:szCs w:val="24"/>
        </w:rPr>
      </w:pPr>
    </w:p>
    <w:p w:rsidR="00BC4C14" w:rsidP="00D66BA3" w:rsidRDefault="00BC4C14" w14:paraId="6E2245FE" w14:textId="77777777">
      <w:pPr>
        <w:pStyle w:val="ListParagraph"/>
        <w:jc w:val="center"/>
        <w:rPr>
          <w:sz w:val="24"/>
          <w:szCs w:val="24"/>
        </w:rPr>
      </w:pPr>
    </w:p>
    <w:p w:rsidR="00BC4C14" w:rsidP="00D66BA3" w:rsidRDefault="00BC4C14" w14:paraId="4E5B9FBB" w14:textId="77777777">
      <w:pPr>
        <w:pStyle w:val="ListParagraph"/>
        <w:jc w:val="center"/>
        <w:rPr>
          <w:sz w:val="24"/>
          <w:szCs w:val="24"/>
        </w:rPr>
      </w:pPr>
    </w:p>
    <w:p w:rsidRPr="002E3085" w:rsidR="00BC4C14" w:rsidP="002E3085" w:rsidRDefault="00BC4C14" w14:paraId="6CB4AB81" w14:textId="77777777">
      <w:pPr>
        <w:rPr>
          <w:sz w:val="24"/>
          <w:szCs w:val="24"/>
        </w:rPr>
      </w:pPr>
    </w:p>
    <w:p w:rsidR="0025203F" w:rsidP="00D66BA3" w:rsidRDefault="0025203F" w14:paraId="5065FC4B" w14:textId="77777777">
      <w:pPr>
        <w:pStyle w:val="ListParagraph"/>
        <w:jc w:val="center"/>
        <w:rPr>
          <w:sz w:val="24"/>
          <w:szCs w:val="24"/>
        </w:rPr>
      </w:pPr>
    </w:p>
    <w:p w:rsidR="00D66BA3" w:rsidP="00D66BA3" w:rsidRDefault="00D66BA3" w14:paraId="00B6A19D" w14:textId="4B993A7F">
      <w:pPr>
        <w:pStyle w:val="ListParagraph"/>
        <w:jc w:val="center"/>
        <w:rPr>
          <w:sz w:val="24"/>
          <w:szCs w:val="24"/>
        </w:rPr>
      </w:pPr>
      <w:r>
        <w:rPr>
          <w:sz w:val="24"/>
          <w:szCs w:val="24"/>
        </w:rPr>
        <w:lastRenderedPageBreak/>
        <w:t>Cracks and chips in</w:t>
      </w:r>
      <w:r w:rsidR="00EE610A">
        <w:rPr>
          <w:sz w:val="24"/>
          <w:szCs w:val="24"/>
        </w:rPr>
        <w:t xml:space="preserve"> paint on walls, floors, and ceilings</w:t>
      </w:r>
    </w:p>
    <w:p w:rsidRPr="00B8035B" w:rsidR="00EE610A" w:rsidP="0069115B" w:rsidRDefault="0013450B" w14:paraId="16CE35D5" w14:textId="4580CB72">
      <w:pPr>
        <w:pStyle w:val="ListParagraph"/>
        <w:rPr>
          <w:sz w:val="24"/>
          <w:szCs w:val="24"/>
        </w:rPr>
      </w:pPr>
      <w:r w:rsidR="0013450B">
        <w:rPr>
          <w:sz w:val="24"/>
          <w:szCs w:val="24"/>
        </w:rPr>
        <w:t xml:space="preserve">     </w:t>
      </w:r>
      <w:r w:rsidR="00A244D7">
        <w:rPr>
          <w:noProof/>
        </w:rPr>
        <w:drawing>
          <wp:inline distT="0" distB="0" distL="0" distR="0" wp14:anchorId="5017BE14" wp14:editId="2DBF307C">
            <wp:extent cx="4848225" cy="2061845"/>
            <wp:effectExtent l="0" t="0" r="9525" b="0"/>
            <wp:docPr id="23" name="Picture 6" descr="A picture containing drawing&#10;&#10;Description automatically generated">
              <a:extLst xmlns:a="http://schemas.openxmlformats.org/drawingml/2006/main">
                <a:ext uri="{FF2B5EF4-FFF2-40B4-BE49-F238E27FC236}">
                  <a16:creationId xmlns:a16="http://schemas.microsoft.com/office/drawing/2014/main" id="{6719C8AD-94F8-4C49-9EA4-3AC2A785C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drawing&#10;&#10;Description automatically generated">
                      <a:extLst>
                        <a:ext uri="{FF2B5EF4-FFF2-40B4-BE49-F238E27FC236}">
                          <a16:creationId xmlns:a16="http://schemas.microsoft.com/office/drawing/2014/main" id="{6719C8AD-94F8-4C49-9EA4-3AC2A785C400}"/>
                        </a:ext>
                      </a:extLst>
                    </pic:cNvPr>
                    <pic:cNvPicPr>
                      <a:picLocks noChangeAspect="1"/>
                    </pic:cNvPicPr>
                  </pic:nvPicPr>
                  <pic:blipFill rotWithShape="1">
                    <a:blip r:embed="rId26">
                      <a:extLst>
                        <a:ext uri="{28A0092B-C50C-407E-A947-70E740481C1C}">
                          <a14:useLocalDpi xmlns:a14="http://schemas.microsoft.com/office/drawing/2010/main" val="0"/>
                        </a:ext>
                      </a:extLst>
                    </a:blip>
                    <a:srcRect r="10647"/>
                    <a:stretch/>
                  </pic:blipFill>
                  <pic:spPr bwMode="auto">
                    <a:xfrm>
                      <a:off x="0" y="0"/>
                      <a:ext cx="4848989" cy="2062170"/>
                    </a:xfrm>
                    <a:prstGeom prst="rect">
                      <a:avLst/>
                    </a:prstGeom>
                    <a:ln>
                      <a:noFill/>
                    </a:ln>
                    <a:extLst>
                      <a:ext uri="{53640926-AAD7-44D8-BBD7-CCE9431645EC}">
                        <a14:shadowObscured xmlns:a14="http://schemas.microsoft.com/office/drawing/2010/main"/>
                      </a:ext>
                    </a:extLst>
                  </pic:spPr>
                </pic:pic>
              </a:graphicData>
            </a:graphic>
          </wp:inline>
        </w:drawing>
      </w:r>
    </w:p>
    <w:p w:rsidR="00610CAB" w:rsidP="00397F12" w:rsidRDefault="0013450B" w14:paraId="32934815" w14:textId="3747BF7A">
      <w:pPr>
        <w:jc w:val="center"/>
        <w:rPr>
          <w:sz w:val="24"/>
          <w:szCs w:val="24"/>
        </w:rPr>
      </w:pPr>
      <w:r w:rsidRPr="713B1DD6" w:rsidR="0013450B">
        <w:rPr>
          <w:sz w:val="24"/>
          <w:szCs w:val="24"/>
        </w:rPr>
        <w:t xml:space="preserve">      </w:t>
      </w:r>
      <w:r w:rsidR="00397F12">
        <w:drawing>
          <wp:inline wp14:editId="252795B6" wp14:anchorId="617C0F5B">
            <wp:extent cx="4714875" cy="3552825"/>
            <wp:effectExtent l="0" t="0" r="9525" b="9525"/>
            <wp:docPr id="24" name="Picture 2" descr="A close up of a brick building&#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5049eef84dfa45c7">
                      <a:extLst xmlns:a="http://schemas.openxmlformats.org/drawingml/2006/main">
                        <a:ext uri="{FF2B5EF4-FFF2-40B4-BE49-F238E27FC236}">
                          <a16:creationId xmlns:a16="http://schemas.microsoft.com/office/drawing/2014/main" id="{2287564B-62AE-4C3B-A368-36DC99700256}"/>
                        </a:ext>
                      </a:extLst>
                    </a:blip>
                    <a:stretch>
                      <a:fillRect/>
                    </a:stretch>
                  </pic:blipFill>
                  <pic:spPr>
                    <a:xfrm rot="0" flipH="0" flipV="0">
                      <a:off x="0" y="0"/>
                      <a:ext cx="4714875" cy="3552825"/>
                    </a:xfrm>
                    <a:prstGeom prst="rect">
                      <a:avLst/>
                    </a:prstGeom>
                  </pic:spPr>
                </pic:pic>
              </a:graphicData>
            </a:graphic>
          </wp:inline>
        </w:drawing>
      </w:r>
    </w:p>
    <w:p w:rsidR="00E74C20" w:rsidP="00397F12" w:rsidRDefault="00E74C20" w14:paraId="568971AD" w14:textId="3DB4C72D">
      <w:pPr>
        <w:jc w:val="center"/>
        <w:rPr>
          <w:sz w:val="24"/>
          <w:szCs w:val="24"/>
        </w:rPr>
      </w:pPr>
      <w:r w:rsidR="00E74C20">
        <w:drawing>
          <wp:inline wp14:editId="25A896A2" wp14:anchorId="35D0D20D">
            <wp:extent cx="4013020" cy="2045969"/>
            <wp:effectExtent l="0" t="0" r="6985" b="0"/>
            <wp:docPr id="25" name="Picture 2" descr="A close up of a beach&#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ea54f57afd9d4194">
                      <a:extLst xmlns:a="http://schemas.openxmlformats.org/drawingml/2006/main">
                        <a:ext uri="{FF2B5EF4-FFF2-40B4-BE49-F238E27FC236}">
                          <a16:creationId xmlns:a16="http://schemas.microsoft.com/office/drawing/2014/main" id="{57CC0942-D0BA-4F88-8B85-3D173F7D018D}"/>
                        </a:ext>
                      </a:extLst>
                    </a:blip>
                    <a:srcRect t="7150" r="4" b="24875"/>
                    <a:stretch>
                      <a:fillRect/>
                    </a:stretch>
                  </pic:blipFill>
                  <pic:spPr>
                    <a:xfrm rot="0" flipH="0" flipV="0">
                      <a:off x="0" y="0"/>
                      <a:ext cx="4013020" cy="2045969"/>
                    </a:xfrm>
                    <a:prstGeom prst="rect">
                      <a:avLst/>
                    </a:prstGeom>
                  </pic:spPr>
                </pic:pic>
              </a:graphicData>
            </a:graphic>
          </wp:inline>
        </w:drawing>
      </w:r>
    </w:p>
    <w:p w:rsidR="00E74C20" w:rsidP="00397F12" w:rsidRDefault="007D6F3A" w14:paraId="5B49DFE3" w14:textId="48F66D49">
      <w:pPr>
        <w:jc w:val="center"/>
        <w:rPr>
          <w:sz w:val="24"/>
          <w:szCs w:val="24"/>
        </w:rPr>
      </w:pPr>
      <w:r>
        <w:rPr>
          <w:sz w:val="24"/>
          <w:szCs w:val="24"/>
        </w:rPr>
        <w:lastRenderedPageBreak/>
        <w:t>Exposed wires or electrical issues</w:t>
      </w:r>
    </w:p>
    <w:p w:rsidR="007D6F3A" w:rsidP="00397F12" w:rsidRDefault="00EA561B" w14:paraId="30CB6FB9" w14:textId="1501A152">
      <w:pPr>
        <w:jc w:val="center"/>
        <w:rPr>
          <w:sz w:val="24"/>
          <w:szCs w:val="24"/>
        </w:rPr>
      </w:pPr>
      <w:r>
        <w:rPr>
          <w:noProof/>
        </w:rPr>
        <w:drawing>
          <wp:inline distT="0" distB="0" distL="0" distR="0" wp14:anchorId="5F22C27E" wp14:editId="4BC35D24">
            <wp:extent cx="2588831" cy="2745073"/>
            <wp:effectExtent l="0" t="1905" r="635" b="635"/>
            <wp:docPr id="1026" name="Picture 2" descr="Image">
              <a:extLst xmlns:a="http://schemas.openxmlformats.org/drawingml/2006/main">
                <a:ext uri="{FF2B5EF4-FFF2-40B4-BE49-F238E27FC236}">
                  <a16:creationId xmlns:a16="http://schemas.microsoft.com/office/drawing/2014/main" id="{6FB26B74-A2F3-443D-A200-6ABDA3135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a:extLst>
                        <a:ext uri="{FF2B5EF4-FFF2-40B4-BE49-F238E27FC236}">
                          <a16:creationId xmlns:a16="http://schemas.microsoft.com/office/drawing/2014/main" id="{6FB26B74-A2F3-443D-A200-6ABDA3135479}"/>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655" r="18077" b="-3"/>
                    <a:stretch/>
                  </pic:blipFill>
                  <pic:spPr bwMode="auto">
                    <a:xfrm rot="5400000">
                      <a:off x="0" y="0"/>
                      <a:ext cx="2621351" cy="2779556"/>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895205">
        <w:rPr>
          <w:noProof/>
        </w:rPr>
        <w:drawing>
          <wp:inline distT="0" distB="0" distL="0" distR="0" wp14:anchorId="7A96831A" wp14:editId="54DBA206">
            <wp:extent cx="2763280" cy="2580640"/>
            <wp:effectExtent l="0" t="0" r="0" b="0"/>
            <wp:docPr id="34" name="Picture 34" descr="Image result for exposed w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xposed wir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6406" cy="2611576"/>
                    </a:xfrm>
                    <a:prstGeom prst="rect">
                      <a:avLst/>
                    </a:prstGeom>
                    <a:noFill/>
                    <a:ln>
                      <a:noFill/>
                    </a:ln>
                  </pic:spPr>
                </pic:pic>
              </a:graphicData>
            </a:graphic>
          </wp:inline>
        </w:drawing>
      </w:r>
    </w:p>
    <w:p w:rsidR="009A3F7D" w:rsidP="00397F12" w:rsidRDefault="009A3F7D" w14:paraId="6D088CC8" w14:textId="2E4444CB">
      <w:pPr>
        <w:jc w:val="center"/>
        <w:rPr>
          <w:sz w:val="24"/>
          <w:szCs w:val="24"/>
        </w:rPr>
      </w:pPr>
    </w:p>
    <w:p w:rsidR="00EA561B" w:rsidP="00397F12" w:rsidRDefault="00D41907" w14:paraId="031DDC0F" w14:textId="28C0E3BD">
      <w:pPr>
        <w:jc w:val="center"/>
        <w:rPr>
          <w:sz w:val="24"/>
          <w:szCs w:val="24"/>
        </w:rPr>
      </w:pPr>
      <w:r>
        <w:rPr>
          <w:sz w:val="24"/>
          <w:szCs w:val="24"/>
        </w:rPr>
        <w:t>Areas covered in mold</w:t>
      </w:r>
    </w:p>
    <w:p w:rsidR="00D41907" w:rsidP="00397F12" w:rsidRDefault="00BC4C14" w14:paraId="0AED81EF" w14:textId="06021EDD">
      <w:pPr>
        <w:jc w:val="center"/>
        <w:rPr>
          <w:sz w:val="24"/>
          <w:szCs w:val="24"/>
        </w:rPr>
      </w:pPr>
      <w:r>
        <w:rPr>
          <w:noProof/>
        </w:rPr>
        <w:drawing>
          <wp:inline distT="0" distB="0" distL="0" distR="0" wp14:anchorId="61123C4A" wp14:editId="70DA8DD0">
            <wp:extent cx="2959100" cy="4668129"/>
            <wp:effectExtent l="0" t="0" r="0" b="0"/>
            <wp:docPr id="1027" name="Picture 3" descr="Image">
              <a:extLst xmlns:a="http://schemas.openxmlformats.org/drawingml/2006/main">
                <a:ext uri="{FF2B5EF4-FFF2-40B4-BE49-F238E27FC236}">
                  <a16:creationId xmlns:a16="http://schemas.microsoft.com/office/drawing/2014/main" id="{56C2FD86-DBBE-4BBF-BA9B-8E0AC0E01D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Image">
                      <a:extLst>
                        <a:ext uri="{FF2B5EF4-FFF2-40B4-BE49-F238E27FC236}">
                          <a16:creationId xmlns:a16="http://schemas.microsoft.com/office/drawing/2014/main" id="{56C2FD86-DBBE-4BBF-BA9B-8E0AC0E01D78}"/>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1078" t="2" r="17116" b="-6564"/>
                    <a:stretch/>
                  </pic:blipFill>
                  <pic:spPr bwMode="auto">
                    <a:xfrm rot="5400000">
                      <a:off x="0" y="0"/>
                      <a:ext cx="2961227" cy="4671484"/>
                    </a:xfrm>
                    <a:prstGeom prst="rect">
                      <a:avLst/>
                    </a:prstGeom>
                    <a:noFill/>
                    <a:ln>
                      <a:noFill/>
                    </a:ln>
                    <a:extLst>
                      <a:ext uri="{53640926-AAD7-44D8-BBD7-CCE9431645EC}">
                        <a14:shadowObscured xmlns:a14="http://schemas.microsoft.com/office/drawing/2010/main"/>
                      </a:ext>
                    </a:extLst>
                  </pic:spPr>
                </pic:pic>
              </a:graphicData>
            </a:graphic>
          </wp:inline>
        </w:drawing>
      </w:r>
    </w:p>
    <w:p w:rsidR="00BC4C14" w:rsidP="00397F12" w:rsidRDefault="00BC4C14" w14:paraId="1A66AB07" w14:textId="6FBBE6FE">
      <w:pPr>
        <w:jc w:val="center"/>
        <w:rPr>
          <w:sz w:val="24"/>
          <w:szCs w:val="24"/>
        </w:rPr>
      </w:pPr>
    </w:p>
    <w:p w:rsidR="00BC4C14" w:rsidP="00BC4C14" w:rsidRDefault="00540D9D" w14:paraId="36981E33" w14:textId="23BD54F6">
      <w:pPr>
        <w:rPr>
          <w:sz w:val="24"/>
          <w:szCs w:val="24"/>
        </w:rPr>
      </w:pPr>
      <w:r w:rsidRPr="00540D9D">
        <w:rPr>
          <w:b/>
          <w:bCs/>
          <w:sz w:val="24"/>
          <w:szCs w:val="24"/>
          <w:u w:val="single"/>
        </w:rPr>
        <w:t>NOTE:</w:t>
      </w:r>
      <w:r>
        <w:rPr>
          <w:sz w:val="24"/>
          <w:szCs w:val="24"/>
        </w:rPr>
        <w:t xml:space="preserve"> </w:t>
      </w:r>
      <w:r w:rsidR="00BC4C14">
        <w:rPr>
          <w:sz w:val="24"/>
          <w:szCs w:val="24"/>
        </w:rPr>
        <w:t xml:space="preserve">While not all these issues are the responsibility of the investigator, it is important to note that these items may still compromise animal </w:t>
      </w:r>
      <w:r w:rsidR="00151629">
        <w:rPr>
          <w:sz w:val="24"/>
          <w:szCs w:val="24"/>
        </w:rPr>
        <w:t>welfare</w:t>
      </w:r>
      <w:r w:rsidR="00BC4C14">
        <w:rPr>
          <w:sz w:val="24"/>
          <w:szCs w:val="24"/>
        </w:rPr>
        <w:t xml:space="preserve"> and the safety of personnel working in the lab. If you notice any facilities issues, it is important that you report </w:t>
      </w:r>
      <w:r w:rsidR="00A03EA8">
        <w:rPr>
          <w:sz w:val="24"/>
          <w:szCs w:val="24"/>
        </w:rPr>
        <w:t xml:space="preserve">vivarium issues </w:t>
      </w:r>
      <w:r w:rsidR="00BC4C14">
        <w:rPr>
          <w:sz w:val="24"/>
          <w:szCs w:val="24"/>
        </w:rPr>
        <w:t>to the Animal Resource Program as soon as possible at (814) 865-1495</w:t>
      </w:r>
      <w:r w:rsidRPr="00F57A47" w:rsidR="00BC4C14">
        <w:rPr>
          <w:sz w:val="24"/>
          <w:szCs w:val="24"/>
        </w:rPr>
        <w:t>.</w:t>
      </w:r>
      <w:r w:rsidRPr="00F57A47" w:rsidR="003A1947">
        <w:rPr>
          <w:sz w:val="24"/>
          <w:szCs w:val="24"/>
        </w:rPr>
        <w:t xml:space="preserve"> </w:t>
      </w:r>
      <w:r w:rsidRPr="00F57A47" w:rsidR="000D3BC7">
        <w:rPr>
          <w:sz w:val="24"/>
          <w:szCs w:val="24"/>
        </w:rPr>
        <w:t xml:space="preserve">If there are any </w:t>
      </w:r>
      <w:r w:rsidRPr="00F57A47" w:rsidR="00226C97">
        <w:rPr>
          <w:sz w:val="24"/>
          <w:szCs w:val="24"/>
        </w:rPr>
        <w:t>facilities</w:t>
      </w:r>
      <w:r w:rsidRPr="00F57A47" w:rsidR="00212EA2">
        <w:rPr>
          <w:sz w:val="24"/>
          <w:szCs w:val="24"/>
        </w:rPr>
        <w:t xml:space="preserve"> i</w:t>
      </w:r>
      <w:r w:rsidRPr="00F57A47" w:rsidR="003A1947">
        <w:rPr>
          <w:sz w:val="24"/>
          <w:szCs w:val="24"/>
        </w:rPr>
        <w:t>ssues within an investigator</w:t>
      </w:r>
      <w:r w:rsidRPr="00F57A47" w:rsidR="00212EA2">
        <w:rPr>
          <w:sz w:val="24"/>
          <w:szCs w:val="24"/>
        </w:rPr>
        <w:t>’s procedure space</w:t>
      </w:r>
      <w:r w:rsidRPr="00F57A47" w:rsidR="000D3BC7">
        <w:rPr>
          <w:sz w:val="24"/>
          <w:szCs w:val="24"/>
        </w:rPr>
        <w:t>, they should</w:t>
      </w:r>
      <w:r w:rsidRPr="00F57A47" w:rsidR="00DC27B4">
        <w:rPr>
          <w:sz w:val="24"/>
          <w:szCs w:val="24"/>
        </w:rPr>
        <w:t xml:space="preserve"> contact </w:t>
      </w:r>
      <w:r w:rsidRPr="00F57A47" w:rsidR="000D3BC7">
        <w:rPr>
          <w:sz w:val="24"/>
          <w:szCs w:val="24"/>
        </w:rPr>
        <w:t>the</w:t>
      </w:r>
      <w:r w:rsidRPr="00F57A47" w:rsidR="00DC27B4">
        <w:rPr>
          <w:sz w:val="24"/>
          <w:szCs w:val="24"/>
        </w:rPr>
        <w:t xml:space="preserve"> </w:t>
      </w:r>
      <w:r w:rsidRPr="00F57A47" w:rsidR="00116873">
        <w:rPr>
          <w:sz w:val="24"/>
          <w:szCs w:val="24"/>
        </w:rPr>
        <w:t>Facilities</w:t>
      </w:r>
      <w:r w:rsidRPr="00F57A47" w:rsidR="009A2784">
        <w:rPr>
          <w:sz w:val="24"/>
          <w:szCs w:val="24"/>
        </w:rPr>
        <w:t xml:space="preserve"> Coordinator </w:t>
      </w:r>
      <w:r w:rsidRPr="00F57A47" w:rsidR="000D3BC7">
        <w:rPr>
          <w:sz w:val="24"/>
          <w:szCs w:val="24"/>
        </w:rPr>
        <w:t xml:space="preserve">for their building </w:t>
      </w:r>
      <w:r w:rsidRPr="00F57A47" w:rsidR="009A2784">
        <w:rPr>
          <w:sz w:val="24"/>
          <w:szCs w:val="24"/>
        </w:rPr>
        <w:t>to submit a work order.</w:t>
      </w:r>
      <w:r w:rsidR="009A2784">
        <w:rPr>
          <w:sz w:val="24"/>
          <w:szCs w:val="24"/>
        </w:rPr>
        <w:t xml:space="preserve"> </w:t>
      </w:r>
    </w:p>
    <w:p w:rsidRPr="0079388C" w:rsidR="0008669C" w:rsidP="0079388C" w:rsidRDefault="001451BE" w14:paraId="7EA5FFB1" w14:textId="2A14634B">
      <w:pPr>
        <w:pStyle w:val="ListParagraph"/>
        <w:numPr>
          <w:ilvl w:val="0"/>
          <w:numId w:val="20"/>
        </w:numPr>
        <w:rPr>
          <w:sz w:val="24"/>
          <w:szCs w:val="24"/>
        </w:rPr>
      </w:pPr>
      <w:r w:rsidRPr="0079388C">
        <w:rPr>
          <w:sz w:val="24"/>
          <w:szCs w:val="24"/>
        </w:rPr>
        <w:lastRenderedPageBreak/>
        <w:t>In addition</w:t>
      </w:r>
      <w:r w:rsidRPr="0079388C" w:rsidR="00716C0F">
        <w:rPr>
          <w:sz w:val="24"/>
          <w:szCs w:val="24"/>
        </w:rPr>
        <w:t xml:space="preserve"> to </w:t>
      </w:r>
      <w:r w:rsidRPr="0079388C" w:rsidR="00475012">
        <w:rPr>
          <w:sz w:val="24"/>
          <w:szCs w:val="24"/>
        </w:rPr>
        <w:t xml:space="preserve">facilities damage, </w:t>
      </w:r>
      <w:r w:rsidRPr="0079388C" w:rsidR="001D1A1E">
        <w:rPr>
          <w:sz w:val="24"/>
          <w:szCs w:val="24"/>
        </w:rPr>
        <w:t xml:space="preserve">animal use areas </w:t>
      </w:r>
      <w:r w:rsidRPr="0079388C" w:rsidR="00E61518">
        <w:rPr>
          <w:sz w:val="24"/>
          <w:szCs w:val="24"/>
        </w:rPr>
        <w:t>and laboratory spaces should be cleane</w:t>
      </w:r>
      <w:r w:rsidRPr="0079388C" w:rsidR="0008669C">
        <w:rPr>
          <w:sz w:val="24"/>
          <w:szCs w:val="24"/>
        </w:rPr>
        <w:t xml:space="preserve">d. The Guide states: “All components of the animal facility, including animal rooms and support spaces should be regularly cleaned and disinfected as appropriate to the circumstances and at a frequency based on the use of the area and the nature of likely contamination.” </w:t>
      </w:r>
    </w:p>
    <w:p w:rsidRPr="0008669C" w:rsidR="0008669C" w:rsidP="00D14FD7" w:rsidRDefault="0092077B" w14:paraId="6B31EAF1" w14:textId="680D0E49">
      <w:pPr>
        <w:ind w:left="720"/>
        <w:rPr>
          <w:sz w:val="24"/>
          <w:szCs w:val="24"/>
        </w:rPr>
      </w:pPr>
      <w:r>
        <w:rPr>
          <w:sz w:val="24"/>
          <w:szCs w:val="24"/>
        </w:rPr>
        <w:t xml:space="preserve">It is important to keep </w:t>
      </w:r>
      <w:r w:rsidR="00D16AF7">
        <w:rPr>
          <w:sz w:val="24"/>
          <w:szCs w:val="24"/>
        </w:rPr>
        <w:t>all</w:t>
      </w:r>
      <w:r w:rsidR="00AE0A1B">
        <w:rPr>
          <w:sz w:val="24"/>
          <w:szCs w:val="24"/>
        </w:rPr>
        <w:t xml:space="preserve"> animal transfer stations, biosafety cabinets, lab tables, and other surfaces clean</w:t>
      </w:r>
      <w:r w:rsidR="00E41068">
        <w:rPr>
          <w:sz w:val="24"/>
          <w:szCs w:val="24"/>
        </w:rPr>
        <w:t xml:space="preserve"> and disinfected </w:t>
      </w:r>
      <w:r w:rsidR="00710FA5">
        <w:rPr>
          <w:sz w:val="24"/>
          <w:szCs w:val="24"/>
        </w:rPr>
        <w:t>when any animal work is completed. This protects the animals in the room</w:t>
      </w:r>
      <w:r w:rsidR="00387321">
        <w:rPr>
          <w:sz w:val="24"/>
          <w:szCs w:val="24"/>
        </w:rPr>
        <w:t xml:space="preserve"> as well as</w:t>
      </w:r>
      <w:r w:rsidR="00710FA5">
        <w:rPr>
          <w:sz w:val="24"/>
          <w:szCs w:val="24"/>
        </w:rPr>
        <w:t xml:space="preserve"> </w:t>
      </w:r>
      <w:r w:rsidR="000D42C1">
        <w:rPr>
          <w:sz w:val="24"/>
          <w:szCs w:val="24"/>
        </w:rPr>
        <w:t>the personnel using the room</w:t>
      </w:r>
      <w:r w:rsidR="00387321">
        <w:rPr>
          <w:sz w:val="24"/>
          <w:szCs w:val="24"/>
        </w:rPr>
        <w:t>.</w:t>
      </w:r>
    </w:p>
    <w:p w:rsidR="00D72CC7" w:rsidP="00BC4C14" w:rsidRDefault="00D72CC7" w14:paraId="4AC2999E" w14:textId="77777777">
      <w:pPr>
        <w:rPr>
          <w:sz w:val="24"/>
          <w:szCs w:val="24"/>
        </w:rPr>
        <w:sectPr w:rsidR="00D72CC7" w:rsidSect="00E6329E">
          <w:pgSz w:w="12240" w:h="15840" w:orient="portrait"/>
          <w:pgMar w:top="1440" w:right="1440" w:bottom="1440" w:left="1440" w:header="720" w:footer="720" w:gutter="0"/>
          <w:cols w:space="720"/>
          <w:docGrid w:linePitch="360"/>
        </w:sectPr>
      </w:pPr>
    </w:p>
    <w:p w:rsidRPr="00BD53A3" w:rsidR="00BC4C14" w:rsidP="00BD53A3" w:rsidRDefault="00BD53A3" w14:paraId="788261F5" w14:textId="522DE9FE">
      <w:pPr>
        <w:ind w:left="360"/>
        <w:rPr>
          <w:b/>
          <w:bCs/>
          <w:sz w:val="24"/>
          <w:szCs w:val="24"/>
          <w:u w:val="single"/>
        </w:rPr>
      </w:pPr>
      <w:r>
        <w:rPr>
          <w:b/>
          <w:bCs/>
          <w:sz w:val="24"/>
          <w:szCs w:val="24"/>
          <w:u w:val="single"/>
        </w:rPr>
        <w:lastRenderedPageBreak/>
        <w:t xml:space="preserve">5. </w:t>
      </w:r>
      <w:r w:rsidRPr="00BD53A3" w:rsidR="00921A7C">
        <w:rPr>
          <w:b/>
          <w:bCs/>
          <w:sz w:val="24"/>
          <w:szCs w:val="24"/>
          <w:u w:val="single"/>
        </w:rPr>
        <w:t>General Lab Safety</w:t>
      </w:r>
    </w:p>
    <w:p w:rsidR="00BF691F" w:rsidP="00BF691F" w:rsidRDefault="00BF691F" w14:paraId="7F1C1D55" w14:textId="570241FC">
      <w:pPr>
        <w:rPr>
          <w:sz w:val="24"/>
          <w:szCs w:val="24"/>
        </w:rPr>
      </w:pPr>
    </w:p>
    <w:p w:rsidR="002F76E7" w:rsidP="00BF691F" w:rsidRDefault="00867DBE" w14:paraId="0CAA337F" w14:textId="21D128E8">
      <w:pPr>
        <w:rPr>
          <w:sz w:val="24"/>
          <w:szCs w:val="24"/>
        </w:rPr>
      </w:pPr>
      <w:r>
        <w:rPr>
          <w:sz w:val="24"/>
          <w:szCs w:val="24"/>
        </w:rPr>
        <w:t>The Guide requires</w:t>
      </w:r>
      <w:r w:rsidR="00A42415">
        <w:rPr>
          <w:sz w:val="24"/>
          <w:szCs w:val="24"/>
        </w:rPr>
        <w:t xml:space="preserve"> all institutions maintain an occupational health and safety program. </w:t>
      </w:r>
      <w:r w:rsidR="00594833">
        <w:rPr>
          <w:sz w:val="24"/>
          <w:szCs w:val="24"/>
        </w:rPr>
        <w:t xml:space="preserve">It is important to </w:t>
      </w:r>
      <w:r w:rsidR="00C070BC">
        <w:rPr>
          <w:sz w:val="24"/>
          <w:szCs w:val="24"/>
        </w:rPr>
        <w:t xml:space="preserve">know the hazards </w:t>
      </w:r>
      <w:r w:rsidR="00485D12">
        <w:rPr>
          <w:sz w:val="24"/>
          <w:szCs w:val="24"/>
        </w:rPr>
        <w:t xml:space="preserve">working in animal use spaces and </w:t>
      </w:r>
      <w:r w:rsidR="006D10BF">
        <w:rPr>
          <w:sz w:val="24"/>
          <w:szCs w:val="24"/>
        </w:rPr>
        <w:t xml:space="preserve">ensure all efforts are being made to mitigate any </w:t>
      </w:r>
      <w:r w:rsidR="006B6717">
        <w:rPr>
          <w:sz w:val="24"/>
          <w:szCs w:val="24"/>
        </w:rPr>
        <w:t xml:space="preserve">issues that may occur. Some </w:t>
      </w:r>
      <w:r w:rsidR="008D3E18">
        <w:rPr>
          <w:sz w:val="24"/>
          <w:szCs w:val="24"/>
        </w:rPr>
        <w:t>practices</w:t>
      </w:r>
      <w:r w:rsidR="006B6717">
        <w:rPr>
          <w:sz w:val="24"/>
          <w:szCs w:val="24"/>
        </w:rPr>
        <w:t xml:space="preserve"> to consider are:</w:t>
      </w:r>
    </w:p>
    <w:p w:rsidR="004A091F" w:rsidP="004A091F" w:rsidRDefault="004A091F" w14:paraId="4E4E00FF" w14:textId="77777777">
      <w:pPr>
        <w:pStyle w:val="ListParagraph"/>
        <w:numPr>
          <w:ilvl w:val="0"/>
          <w:numId w:val="19"/>
        </w:numPr>
        <w:rPr>
          <w:sz w:val="24"/>
          <w:szCs w:val="24"/>
        </w:rPr>
      </w:pPr>
      <w:r>
        <w:rPr>
          <w:sz w:val="24"/>
          <w:szCs w:val="24"/>
        </w:rPr>
        <w:t>Ensure all exits are not blocked in the case of an emergency</w:t>
      </w:r>
    </w:p>
    <w:p w:rsidR="00BC4C14" w:rsidP="00507FEA" w:rsidRDefault="00822145" w14:paraId="169988BB" w14:textId="1EB509B5">
      <w:pPr>
        <w:pStyle w:val="ListParagraph"/>
        <w:numPr>
          <w:ilvl w:val="0"/>
          <w:numId w:val="19"/>
        </w:numPr>
        <w:rPr>
          <w:sz w:val="24"/>
          <w:szCs w:val="24"/>
        </w:rPr>
      </w:pPr>
      <w:r>
        <w:rPr>
          <w:sz w:val="24"/>
          <w:szCs w:val="24"/>
        </w:rPr>
        <w:t>Wearing the appropriate PPE to avoid chemical and biological splashes, as well as prevent lab animal allergies</w:t>
      </w:r>
      <w:r w:rsidR="004571E6">
        <w:rPr>
          <w:sz w:val="24"/>
          <w:szCs w:val="24"/>
        </w:rPr>
        <w:t xml:space="preserve">. This </w:t>
      </w:r>
      <w:r w:rsidR="00975C5C">
        <w:rPr>
          <w:sz w:val="24"/>
          <w:szCs w:val="24"/>
        </w:rPr>
        <w:t>information</w:t>
      </w:r>
      <w:r w:rsidR="004571E6">
        <w:rPr>
          <w:sz w:val="24"/>
          <w:szCs w:val="24"/>
        </w:rPr>
        <w:t xml:space="preserve"> can be found </w:t>
      </w:r>
      <w:r w:rsidR="007A65B3">
        <w:rPr>
          <w:sz w:val="24"/>
          <w:szCs w:val="24"/>
        </w:rPr>
        <w:t>with the specifi</w:t>
      </w:r>
      <w:r w:rsidR="0032679F">
        <w:rPr>
          <w:sz w:val="24"/>
          <w:szCs w:val="24"/>
        </w:rPr>
        <w:t>c requirements on the door of each</w:t>
      </w:r>
      <w:r w:rsidR="004571E6">
        <w:rPr>
          <w:sz w:val="24"/>
          <w:szCs w:val="24"/>
        </w:rPr>
        <w:t xml:space="preserve"> animal room</w:t>
      </w:r>
      <w:r w:rsidR="00AB35A7">
        <w:rPr>
          <w:sz w:val="24"/>
          <w:szCs w:val="24"/>
        </w:rPr>
        <w:t>:</w:t>
      </w:r>
    </w:p>
    <w:p w:rsidR="00BF2AE6" w:rsidP="00BF2AE6" w:rsidRDefault="00BF2AE6" w14:paraId="40C2654C" w14:textId="7DB7FA0A">
      <w:pPr>
        <w:pStyle w:val="ListParagraph"/>
        <w:rPr>
          <w:sz w:val="24"/>
          <w:szCs w:val="24"/>
        </w:rPr>
      </w:pPr>
      <w:r w:rsidR="00BF2AE6">
        <w:drawing>
          <wp:inline wp14:editId="577E42B5" wp14:anchorId="16005283">
            <wp:extent cx="4392228" cy="5266624"/>
            <wp:effectExtent l="0" t="0" r="8890" b="0"/>
            <wp:docPr id="26" name="Picture 2" descr="A close up of text on a white background&#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460dd734af454fc1">
                      <a:extLst xmlns:a="http://schemas.openxmlformats.org/drawingml/2006/main">
                        <a:ext uri="{FF2B5EF4-FFF2-40B4-BE49-F238E27FC236}">
                          <a16:creationId xmlns:a16="http://schemas.microsoft.com/office/drawing/2014/main" id="{DFE20765-1D31-4E3A-9F90-FD3914B79484}"/>
                        </a:ext>
                      </a:extLst>
                    </a:blip>
                    <a:stretch>
                      <a:fillRect/>
                    </a:stretch>
                  </pic:blipFill>
                  <pic:spPr>
                    <a:xfrm rot="0" flipH="0" flipV="0">
                      <a:off x="0" y="0"/>
                      <a:ext cx="4392228" cy="5266624"/>
                    </a:xfrm>
                    <a:prstGeom prst="rect">
                      <a:avLst/>
                    </a:prstGeom>
                  </pic:spPr>
                </pic:pic>
              </a:graphicData>
            </a:graphic>
          </wp:inline>
        </w:drawing>
      </w:r>
    </w:p>
    <w:p w:rsidR="00FB77BE" w:rsidP="00FB77BE" w:rsidRDefault="00A157BD" w14:paraId="5A83257D" w14:textId="0D5102A7">
      <w:pPr>
        <w:pStyle w:val="ListParagraph"/>
        <w:rPr>
          <w:sz w:val="24"/>
          <w:szCs w:val="24"/>
        </w:rPr>
      </w:pPr>
      <w:r>
        <w:rPr>
          <w:sz w:val="24"/>
          <w:szCs w:val="24"/>
        </w:rPr>
        <w:t xml:space="preserve">For PI managed spaces, PPE is the responsibility of the PI to provide. </w:t>
      </w:r>
      <w:r w:rsidR="0063336E">
        <w:rPr>
          <w:sz w:val="24"/>
          <w:szCs w:val="24"/>
        </w:rPr>
        <w:t xml:space="preserve">For questions regarding PPE within the animal facility, contact </w:t>
      </w:r>
      <w:r w:rsidR="006518EB">
        <w:rPr>
          <w:sz w:val="24"/>
          <w:szCs w:val="24"/>
        </w:rPr>
        <w:t xml:space="preserve">the Animal Resource Program. </w:t>
      </w:r>
    </w:p>
    <w:p w:rsidR="00FB77BE" w:rsidP="00FB77BE" w:rsidRDefault="00FB77BE" w14:paraId="6E5ED68D" w14:textId="4759D157">
      <w:pPr>
        <w:pStyle w:val="ListParagraph"/>
        <w:rPr>
          <w:sz w:val="24"/>
          <w:szCs w:val="24"/>
        </w:rPr>
      </w:pPr>
    </w:p>
    <w:p w:rsidR="00FB77BE" w:rsidP="00FB77BE" w:rsidRDefault="00FB77BE" w14:paraId="5BC0C2A8" w14:textId="0CF88EE3">
      <w:pPr>
        <w:pStyle w:val="ListParagraph"/>
        <w:rPr>
          <w:sz w:val="24"/>
          <w:szCs w:val="24"/>
        </w:rPr>
      </w:pPr>
    </w:p>
    <w:p w:rsidR="00FB77BE" w:rsidP="00FB77BE" w:rsidRDefault="00FB77BE" w14:paraId="368E4480" w14:textId="77777777">
      <w:pPr>
        <w:pStyle w:val="ListParagraph"/>
        <w:rPr>
          <w:sz w:val="24"/>
          <w:szCs w:val="24"/>
        </w:rPr>
      </w:pPr>
    </w:p>
    <w:p w:rsidR="00822145" w:rsidP="00507FEA" w:rsidRDefault="009029D4" w14:paraId="02EFAEBE" w14:textId="7FBEEC7B">
      <w:pPr>
        <w:pStyle w:val="ListParagraph"/>
        <w:numPr>
          <w:ilvl w:val="0"/>
          <w:numId w:val="19"/>
        </w:numPr>
        <w:rPr>
          <w:sz w:val="24"/>
          <w:szCs w:val="24"/>
        </w:rPr>
      </w:pPr>
      <w:r>
        <w:rPr>
          <w:sz w:val="24"/>
          <w:szCs w:val="24"/>
        </w:rPr>
        <w:t xml:space="preserve">Ensuring emergency showers and eyewashes are not blocked and are </w:t>
      </w:r>
      <w:r w:rsidR="00383783">
        <w:rPr>
          <w:sz w:val="24"/>
          <w:szCs w:val="24"/>
        </w:rPr>
        <w:t>inspected regularly</w:t>
      </w:r>
    </w:p>
    <w:p w:rsidR="00BF2AE6" w:rsidP="00FB77BE" w:rsidRDefault="00FB77BE" w14:paraId="611706D3" w14:textId="5BB37C8B">
      <w:pPr>
        <w:pStyle w:val="ListParagraph"/>
        <w:rPr>
          <w:sz w:val="24"/>
          <w:szCs w:val="24"/>
        </w:rPr>
      </w:pPr>
      <w:r w:rsidR="00FB77BE">
        <w:drawing>
          <wp:inline wp14:editId="540C051D" wp14:anchorId="0FBDBC83">
            <wp:extent cx="5143500" cy="6858000"/>
            <wp:effectExtent l="0" t="0" r="0" b="0"/>
            <wp:docPr id="27" name="Picture 2" descr="A picture containing indoor, object, refrigerator, sitting&#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0916600ddfac4878">
                      <a:extLst xmlns:a="http://schemas.openxmlformats.org/drawingml/2006/main">
                        <a:ext uri="{FF2B5EF4-FFF2-40B4-BE49-F238E27FC236}">
                          <a16:creationId xmlns:a16="http://schemas.microsoft.com/office/drawing/2014/main" id="{1B0F1ED4-FB14-44B6-AD91-6727F21BC6CC}"/>
                        </a:ext>
                      </a:extLst>
                    </a:blip>
                    <a:stretch>
                      <a:fillRect/>
                    </a:stretch>
                  </pic:blipFill>
                  <pic:spPr>
                    <a:xfrm rot="0" flipH="0" flipV="0">
                      <a:off x="0" y="0"/>
                      <a:ext cx="5143500" cy="6858000"/>
                    </a:xfrm>
                    <a:prstGeom prst="rect">
                      <a:avLst/>
                    </a:prstGeom>
                  </pic:spPr>
                </pic:pic>
              </a:graphicData>
            </a:graphic>
          </wp:inline>
        </w:drawing>
      </w:r>
    </w:p>
    <w:p w:rsidR="00015BC9" w:rsidP="00015BC9" w:rsidRDefault="00015BC9" w14:paraId="03223DEB" w14:textId="30B0FF19">
      <w:pPr>
        <w:pStyle w:val="ListParagraph"/>
        <w:rPr>
          <w:sz w:val="24"/>
          <w:szCs w:val="24"/>
        </w:rPr>
      </w:pPr>
    </w:p>
    <w:p w:rsidRPr="006518EB" w:rsidR="00015BC9" w:rsidP="006518EB" w:rsidRDefault="00015BC9" w14:paraId="135792D7" w14:textId="77777777">
      <w:pPr>
        <w:rPr>
          <w:sz w:val="24"/>
          <w:szCs w:val="24"/>
        </w:rPr>
      </w:pPr>
    </w:p>
    <w:p w:rsidRPr="00F52179" w:rsidR="005543BC" w:rsidP="00507FEA" w:rsidRDefault="000618F4" w14:paraId="71D4C614" w14:textId="5F84DDDF">
      <w:pPr>
        <w:pStyle w:val="ListParagraph"/>
        <w:numPr>
          <w:ilvl w:val="0"/>
          <w:numId w:val="19"/>
        </w:numPr>
        <w:rPr>
          <w:sz w:val="24"/>
          <w:szCs w:val="24"/>
        </w:rPr>
      </w:pPr>
      <w:r w:rsidRPr="00F52179">
        <w:rPr>
          <w:sz w:val="24"/>
          <w:szCs w:val="24"/>
        </w:rPr>
        <w:lastRenderedPageBreak/>
        <w:t>Ensure all safety equipment is easily accessed</w:t>
      </w:r>
      <w:r w:rsidRPr="00F52179" w:rsidR="00FC7EBE">
        <w:rPr>
          <w:sz w:val="24"/>
          <w:szCs w:val="24"/>
        </w:rPr>
        <w:t xml:space="preserve"> and inspected</w:t>
      </w:r>
      <w:r w:rsidR="00D257A3">
        <w:rPr>
          <w:sz w:val="24"/>
          <w:szCs w:val="24"/>
        </w:rPr>
        <w:t xml:space="preserve">. Examples include: Biosafety Cabinets, Fire extinguishers, Downdraft tables/anesthetic scavenging </w:t>
      </w:r>
      <w:r w:rsidRPr="004422E8" w:rsidR="00BC1BBC">
        <w:rPr>
          <w:sz w:val="24"/>
          <w:szCs w:val="24"/>
        </w:rPr>
        <w:t>devices,</w:t>
      </w:r>
      <w:r w:rsidR="00BC1BBC">
        <w:rPr>
          <w:sz w:val="24"/>
          <w:szCs w:val="24"/>
        </w:rPr>
        <w:t xml:space="preserve"> </w:t>
      </w:r>
      <w:r w:rsidR="00AF024B">
        <w:rPr>
          <w:sz w:val="24"/>
          <w:szCs w:val="24"/>
        </w:rPr>
        <w:t xml:space="preserve">etc. </w:t>
      </w:r>
    </w:p>
    <w:p w:rsidR="00B912F1" w:rsidP="00B912F1" w:rsidRDefault="00B912F1" w14:paraId="101FF71E" w14:textId="223A9399">
      <w:pPr>
        <w:pStyle w:val="ListParagraph"/>
        <w:jc w:val="center"/>
        <w:rPr>
          <w:sz w:val="24"/>
          <w:szCs w:val="24"/>
        </w:rPr>
      </w:pPr>
      <w:r w:rsidR="00B912F1">
        <w:drawing>
          <wp:inline wp14:editId="52EC5462" wp14:anchorId="3C3D298D">
            <wp:extent cx="2089645" cy="2971800"/>
            <wp:effectExtent l="0" t="0" r="6350" b="0"/>
            <wp:docPr id="28" name="Picture 4" descr="A picture containing indoor, sitting, table, counter&#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641165ddcd134ff4">
                      <a:extLst xmlns:a="http://schemas.openxmlformats.org/drawingml/2006/main">
                        <a:ext uri="{FF2B5EF4-FFF2-40B4-BE49-F238E27FC236}">
                          <a16:creationId xmlns:a16="http://schemas.microsoft.com/office/drawing/2014/main" id="{AAE47E60-5B51-4934-BFBB-2085E2E04C0E}"/>
                        </a:ext>
                      </a:extLst>
                    </a:blip>
                    <a:stretch>
                      <a:fillRect/>
                    </a:stretch>
                  </pic:blipFill>
                  <pic:spPr>
                    <a:xfrm rot="0" flipH="0" flipV="0">
                      <a:off x="0" y="0"/>
                      <a:ext cx="2089645" cy="2971800"/>
                    </a:xfrm>
                    <a:prstGeom prst="rect">
                      <a:avLst/>
                    </a:prstGeom>
                  </pic:spPr>
                </pic:pic>
              </a:graphicData>
            </a:graphic>
          </wp:inline>
        </w:drawing>
      </w:r>
    </w:p>
    <w:p w:rsidR="00127159" w:rsidP="00127159" w:rsidRDefault="00127159" w14:paraId="25055311" w14:textId="77777777">
      <w:pPr>
        <w:pStyle w:val="ListParagraph"/>
        <w:rPr>
          <w:sz w:val="24"/>
          <w:szCs w:val="24"/>
        </w:rPr>
      </w:pPr>
    </w:p>
    <w:p w:rsidR="00127159" w:rsidP="00222DF7" w:rsidRDefault="008B448C" w14:paraId="207EBAD5" w14:textId="01A8921F">
      <w:pPr>
        <w:pStyle w:val="ListParagraph"/>
        <w:numPr>
          <w:ilvl w:val="0"/>
          <w:numId w:val="19"/>
        </w:numPr>
        <w:rPr>
          <w:sz w:val="24"/>
          <w:szCs w:val="24"/>
        </w:rPr>
      </w:pPr>
      <w:r>
        <w:rPr>
          <w:sz w:val="24"/>
          <w:szCs w:val="24"/>
        </w:rPr>
        <w:t>For additional safety requirement</w:t>
      </w:r>
      <w:r w:rsidR="00513F1C">
        <w:rPr>
          <w:sz w:val="24"/>
          <w:szCs w:val="24"/>
        </w:rPr>
        <w:t xml:space="preserve">s to consider, </w:t>
      </w:r>
      <w:r w:rsidR="0029799D">
        <w:rPr>
          <w:sz w:val="24"/>
          <w:szCs w:val="24"/>
        </w:rPr>
        <w:t xml:space="preserve">you can find many documents outlining </w:t>
      </w:r>
      <w:r w:rsidR="00AB16DA">
        <w:rPr>
          <w:sz w:val="24"/>
          <w:szCs w:val="24"/>
        </w:rPr>
        <w:t xml:space="preserve">Lab safety </w:t>
      </w:r>
      <w:r w:rsidR="007158F4">
        <w:rPr>
          <w:sz w:val="24"/>
          <w:szCs w:val="24"/>
        </w:rPr>
        <w:t xml:space="preserve">requirements on Penn State’s Environmental Health and Safety’s website: </w:t>
      </w:r>
      <w:hyperlink w:history="1" r:id="rId35">
        <w:r w:rsidRPr="006A0563" w:rsidR="007158F4">
          <w:rPr>
            <w:rStyle w:val="Hyperlink"/>
            <w:sz w:val="24"/>
            <w:szCs w:val="24"/>
          </w:rPr>
          <w:t>https://ehs.psu.edu/laboratory-safety/guidelines</w:t>
        </w:r>
      </w:hyperlink>
      <w:r w:rsidR="00B817DD">
        <w:rPr>
          <w:sz w:val="24"/>
          <w:szCs w:val="24"/>
        </w:rPr>
        <w:t xml:space="preserve">. To address any concerns with lab safety equipment, contact </w:t>
      </w:r>
      <w:r w:rsidRPr="00857C2F" w:rsidR="00B817DD">
        <w:rPr>
          <w:sz w:val="24"/>
          <w:szCs w:val="24"/>
        </w:rPr>
        <w:t>EHS</w:t>
      </w:r>
      <w:r w:rsidR="00857C2F">
        <w:rPr>
          <w:sz w:val="24"/>
          <w:szCs w:val="24"/>
        </w:rPr>
        <w:t xml:space="preserve"> at </w:t>
      </w:r>
      <w:r w:rsidR="00857C2F">
        <w:t>(814) 865-6391</w:t>
      </w:r>
      <w:r w:rsidR="00B817DD">
        <w:rPr>
          <w:sz w:val="24"/>
          <w:szCs w:val="24"/>
        </w:rPr>
        <w:t xml:space="preserve">. </w:t>
      </w:r>
    </w:p>
    <w:p w:rsidR="007158F4" w:rsidP="007158F4" w:rsidRDefault="007158F4" w14:paraId="25A43B32" w14:textId="77777777">
      <w:pPr>
        <w:pStyle w:val="ListParagraph"/>
        <w:rPr>
          <w:sz w:val="24"/>
          <w:szCs w:val="24"/>
        </w:rPr>
      </w:pPr>
    </w:p>
    <w:p w:rsidR="00127159" w:rsidP="00127159" w:rsidRDefault="00127159" w14:paraId="751E96E8" w14:textId="77777777">
      <w:pPr>
        <w:pStyle w:val="ListParagraph"/>
        <w:rPr>
          <w:sz w:val="24"/>
          <w:szCs w:val="24"/>
        </w:rPr>
      </w:pPr>
    </w:p>
    <w:p w:rsidR="00127159" w:rsidP="00127159" w:rsidRDefault="00127159" w14:paraId="033CE44A" w14:textId="77777777">
      <w:pPr>
        <w:pStyle w:val="ListParagraph"/>
        <w:rPr>
          <w:sz w:val="24"/>
          <w:szCs w:val="24"/>
        </w:rPr>
      </w:pPr>
    </w:p>
    <w:p w:rsidR="00127159" w:rsidP="00127159" w:rsidRDefault="00127159" w14:paraId="13294044" w14:textId="77777777">
      <w:pPr>
        <w:pStyle w:val="ListParagraph"/>
        <w:rPr>
          <w:sz w:val="24"/>
          <w:szCs w:val="24"/>
        </w:rPr>
      </w:pPr>
    </w:p>
    <w:p w:rsidR="00127159" w:rsidP="00127159" w:rsidRDefault="00127159" w14:paraId="1A9D2AD4" w14:textId="77777777">
      <w:pPr>
        <w:pStyle w:val="ListParagraph"/>
        <w:rPr>
          <w:sz w:val="24"/>
          <w:szCs w:val="24"/>
        </w:rPr>
      </w:pPr>
    </w:p>
    <w:p w:rsidR="00127159" w:rsidP="00127159" w:rsidRDefault="00127159" w14:paraId="5BF751F9" w14:textId="77777777">
      <w:pPr>
        <w:pStyle w:val="ListParagraph"/>
        <w:rPr>
          <w:sz w:val="24"/>
          <w:szCs w:val="24"/>
        </w:rPr>
      </w:pPr>
    </w:p>
    <w:p w:rsidR="00127159" w:rsidP="00127159" w:rsidRDefault="00127159" w14:paraId="2AE200C4" w14:textId="77777777">
      <w:pPr>
        <w:pStyle w:val="ListParagraph"/>
        <w:rPr>
          <w:sz w:val="24"/>
          <w:szCs w:val="24"/>
        </w:rPr>
      </w:pPr>
    </w:p>
    <w:p w:rsidR="00127159" w:rsidP="00127159" w:rsidRDefault="00127159" w14:paraId="3E1D286B" w14:textId="77777777">
      <w:pPr>
        <w:pStyle w:val="ListParagraph"/>
        <w:rPr>
          <w:sz w:val="24"/>
          <w:szCs w:val="24"/>
        </w:rPr>
      </w:pPr>
    </w:p>
    <w:p w:rsidR="00127159" w:rsidP="00127159" w:rsidRDefault="00127159" w14:paraId="5F6B3323" w14:textId="77777777">
      <w:pPr>
        <w:pStyle w:val="ListParagraph"/>
        <w:rPr>
          <w:sz w:val="24"/>
          <w:szCs w:val="24"/>
        </w:rPr>
      </w:pPr>
    </w:p>
    <w:p w:rsidR="00127159" w:rsidP="00127159" w:rsidRDefault="00127159" w14:paraId="3D5BD928" w14:textId="77777777">
      <w:pPr>
        <w:pStyle w:val="ListParagraph"/>
        <w:rPr>
          <w:sz w:val="24"/>
          <w:szCs w:val="24"/>
        </w:rPr>
      </w:pPr>
    </w:p>
    <w:p w:rsidR="00127159" w:rsidP="00127159" w:rsidRDefault="00127159" w14:paraId="1CF1CE3E" w14:textId="77777777">
      <w:pPr>
        <w:pStyle w:val="ListParagraph"/>
        <w:rPr>
          <w:sz w:val="24"/>
          <w:szCs w:val="24"/>
        </w:rPr>
      </w:pPr>
    </w:p>
    <w:p w:rsidR="00127159" w:rsidP="00127159" w:rsidRDefault="00127159" w14:paraId="29273939" w14:textId="77777777">
      <w:pPr>
        <w:pStyle w:val="ListParagraph"/>
        <w:rPr>
          <w:sz w:val="24"/>
          <w:szCs w:val="24"/>
        </w:rPr>
      </w:pPr>
    </w:p>
    <w:p w:rsidR="00127159" w:rsidP="00127159" w:rsidRDefault="00127159" w14:paraId="66EB4C35" w14:textId="77777777">
      <w:pPr>
        <w:pStyle w:val="ListParagraph"/>
        <w:rPr>
          <w:sz w:val="24"/>
          <w:szCs w:val="24"/>
        </w:rPr>
      </w:pPr>
    </w:p>
    <w:p w:rsidR="00127159" w:rsidP="00127159" w:rsidRDefault="00127159" w14:paraId="441EB86C" w14:textId="77777777">
      <w:pPr>
        <w:pStyle w:val="ListParagraph"/>
        <w:rPr>
          <w:sz w:val="24"/>
          <w:szCs w:val="24"/>
        </w:rPr>
      </w:pPr>
    </w:p>
    <w:p w:rsidR="00127159" w:rsidP="00127159" w:rsidRDefault="00127159" w14:paraId="3580EC3B" w14:textId="77777777">
      <w:pPr>
        <w:pStyle w:val="ListParagraph"/>
        <w:rPr>
          <w:sz w:val="24"/>
          <w:szCs w:val="24"/>
        </w:rPr>
      </w:pPr>
    </w:p>
    <w:p w:rsidRPr="007158F4" w:rsidR="00127159" w:rsidP="007158F4" w:rsidRDefault="00127159" w14:paraId="7BE15CFD" w14:textId="77777777">
      <w:pPr>
        <w:rPr>
          <w:sz w:val="24"/>
          <w:szCs w:val="24"/>
        </w:rPr>
      </w:pPr>
    </w:p>
    <w:p w:rsidRPr="0079288E" w:rsidR="00015BC9" w:rsidP="00127159" w:rsidRDefault="00586588" w14:paraId="225B5343" w14:textId="3E4DAD9A">
      <w:pPr>
        <w:pStyle w:val="ListParagraph"/>
        <w:numPr>
          <w:ilvl w:val="0"/>
          <w:numId w:val="19"/>
        </w:numPr>
        <w:rPr>
          <w:sz w:val="24"/>
          <w:szCs w:val="24"/>
        </w:rPr>
      </w:pPr>
      <w:r w:rsidRPr="0079288E">
        <w:rPr>
          <w:sz w:val="24"/>
          <w:szCs w:val="24"/>
        </w:rPr>
        <w:lastRenderedPageBreak/>
        <w:t>Ensure you are following all practices listed in the Animal</w:t>
      </w:r>
      <w:r w:rsidR="00113C95">
        <w:rPr>
          <w:sz w:val="24"/>
          <w:szCs w:val="24"/>
        </w:rPr>
        <w:t xml:space="preserve">/Biohazard Safety </w:t>
      </w:r>
      <w:r w:rsidRPr="0079288E" w:rsidR="00A5607A">
        <w:rPr>
          <w:sz w:val="24"/>
          <w:szCs w:val="24"/>
        </w:rPr>
        <w:t>Protocol</w:t>
      </w:r>
      <w:r w:rsidR="00050F50">
        <w:rPr>
          <w:sz w:val="24"/>
          <w:szCs w:val="24"/>
        </w:rPr>
        <w:t xml:space="preserve">. </w:t>
      </w:r>
      <w:r w:rsidR="002D7EB1">
        <w:rPr>
          <w:sz w:val="24"/>
          <w:szCs w:val="24"/>
        </w:rPr>
        <w:t xml:space="preserve">This document is generated </w:t>
      </w:r>
      <w:r w:rsidR="00E10D9F">
        <w:rPr>
          <w:sz w:val="24"/>
          <w:szCs w:val="24"/>
        </w:rPr>
        <w:t xml:space="preserve">at the time of </w:t>
      </w:r>
      <w:r w:rsidR="00023ECB">
        <w:rPr>
          <w:sz w:val="24"/>
          <w:szCs w:val="24"/>
        </w:rPr>
        <w:t>Biosafety protocol review</w:t>
      </w:r>
      <w:r w:rsidR="000456E1">
        <w:rPr>
          <w:sz w:val="24"/>
          <w:szCs w:val="24"/>
        </w:rPr>
        <w:t>, and is specific to the hazards and facilities you work with</w:t>
      </w:r>
      <w:r w:rsidR="00023ECB">
        <w:rPr>
          <w:sz w:val="24"/>
          <w:szCs w:val="24"/>
        </w:rPr>
        <w:t xml:space="preserve">. To request a new copy of your Animal/Biohazard Safety Protocol, </w:t>
      </w:r>
      <w:r w:rsidR="00C805D2">
        <w:rPr>
          <w:sz w:val="24"/>
          <w:szCs w:val="24"/>
        </w:rPr>
        <w:t>e</w:t>
      </w:r>
      <w:r w:rsidR="00023ECB">
        <w:rPr>
          <w:sz w:val="24"/>
          <w:szCs w:val="24"/>
        </w:rPr>
        <w:t xml:space="preserve">mail </w:t>
      </w:r>
      <w:hyperlink w:history="1" r:id="rId36">
        <w:r w:rsidRPr="006A0563" w:rsidR="00C11A41">
          <w:rPr>
            <w:rStyle w:val="Hyperlink"/>
            <w:sz w:val="24"/>
            <w:szCs w:val="24"/>
          </w:rPr>
          <w:t>orp-biosafety@psu.edu</w:t>
        </w:r>
      </w:hyperlink>
      <w:r w:rsidR="003A073F">
        <w:rPr>
          <w:rStyle w:val="Hyperlink"/>
          <w:sz w:val="24"/>
          <w:szCs w:val="24"/>
        </w:rPr>
        <w:t>.</w:t>
      </w:r>
      <w:r w:rsidR="00C11A41">
        <w:rPr>
          <w:sz w:val="24"/>
          <w:szCs w:val="24"/>
        </w:rPr>
        <w:t xml:space="preserve"> </w:t>
      </w:r>
      <w:r w:rsidR="00471B0F">
        <w:rPr>
          <w:sz w:val="24"/>
          <w:szCs w:val="24"/>
        </w:rPr>
        <w:t>An</w:t>
      </w:r>
      <w:r w:rsidRPr="0079288E" w:rsidR="0079288E">
        <w:rPr>
          <w:sz w:val="24"/>
          <w:szCs w:val="24"/>
        </w:rPr>
        <w:t xml:space="preserve"> example </w:t>
      </w:r>
      <w:r w:rsidR="00C11A41">
        <w:rPr>
          <w:sz w:val="24"/>
          <w:szCs w:val="24"/>
        </w:rPr>
        <w:t xml:space="preserve">of an Animal/Biohazard Safety Protocol </w:t>
      </w:r>
      <w:r w:rsidR="004B5569">
        <w:rPr>
          <w:sz w:val="24"/>
          <w:szCs w:val="24"/>
        </w:rPr>
        <w:t xml:space="preserve">is seen </w:t>
      </w:r>
      <w:r w:rsidRPr="0079288E" w:rsidR="0079288E">
        <w:rPr>
          <w:sz w:val="24"/>
          <w:szCs w:val="24"/>
        </w:rPr>
        <w:t>below:</w:t>
      </w:r>
    </w:p>
    <w:p w:rsidRPr="00107BE8" w:rsidR="00107BE8" w:rsidP="00107BE8" w:rsidRDefault="00107BE8" w14:paraId="5393E75D" w14:textId="77777777">
      <w:pPr>
        <w:pStyle w:val="ListParagraph"/>
        <w:spacing w:after="0" w:line="240" w:lineRule="auto"/>
        <w:rPr>
          <w:rFonts w:cs="Calibri"/>
          <w:b/>
          <w:bCs/>
        </w:rPr>
      </w:pPr>
    </w:p>
    <w:p w:rsidR="00107BE8" w:rsidP="00FF7D22" w:rsidRDefault="00107BE8" w14:paraId="6C1FC3C2" w14:textId="77777777">
      <w:pPr>
        <w:pStyle w:val="Title"/>
        <w:pBdr>
          <w:top w:val="single" w:color="auto" w:sz="4" w:space="1"/>
          <w:left w:val="single" w:color="auto" w:sz="4" w:space="4"/>
          <w:bottom w:val="single" w:color="auto" w:sz="4" w:space="1"/>
          <w:right w:val="single" w:color="auto" w:sz="4" w:space="4"/>
          <w:between w:val="single" w:color="auto" w:sz="4" w:space="1"/>
          <w:bar w:val="single" w:color="auto" w:sz="4"/>
        </w:pBdr>
        <w:ind w:left="720"/>
      </w:pPr>
      <w:r>
        <w:t>Tamoxifen Contaminated Caging</w:t>
      </w:r>
    </w:p>
    <w:p w:rsidRPr="00D904B7" w:rsidR="00107BE8" w:rsidP="00FF7D22" w:rsidRDefault="00107BE8" w14:paraId="19A5D5AD" w14:textId="77777777">
      <w:pPr>
        <w:pStyle w:val="Heading1"/>
        <w:pBdr>
          <w:top w:val="single" w:color="auto" w:sz="4" w:space="1"/>
          <w:left w:val="single" w:color="auto" w:sz="4" w:space="4"/>
          <w:bottom w:val="single" w:color="auto" w:sz="4" w:space="1"/>
          <w:right w:val="single" w:color="auto" w:sz="4" w:space="4"/>
          <w:between w:val="single" w:color="auto" w:sz="4" w:space="1"/>
          <w:bar w:val="single" w:color="auto" w:sz="4"/>
        </w:pBdr>
      </w:pPr>
      <w:r w:rsidRPr="00D904B7">
        <w:t>Abbreviated Safety Protocol:</w:t>
      </w:r>
    </w:p>
    <w:p w:rsidRPr="00107BE8" w:rsidR="00107BE8" w:rsidP="00FF7D22" w:rsidRDefault="00107BE8" w14:paraId="0A030C6B"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p>
    <w:p w:rsidRPr="00107BE8" w:rsidR="00107BE8" w:rsidP="00FF7D22" w:rsidRDefault="00107BE8" w14:paraId="32000BAF"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r w:rsidRPr="00107BE8">
        <w:rPr>
          <w:rStyle w:val="Heading2Char"/>
          <w:rFonts w:eastAsiaTheme="minorHAnsi"/>
        </w:rPr>
        <w:t>Hazard:</w:t>
      </w:r>
      <w:r w:rsidRPr="00107BE8">
        <w:rPr>
          <w:rFonts w:cs="Calibri"/>
          <w:b/>
          <w:bCs/>
        </w:rPr>
        <w:t xml:space="preserve"> </w:t>
      </w:r>
      <w:r w:rsidRPr="00107BE8">
        <w:rPr>
          <w:rFonts w:cs="Calibri"/>
        </w:rPr>
        <w:t xml:space="preserve"> Tamoxifen is a carcinogen.   Tamoxifen is administered via injection, gavage, impregnated food or topically.</w:t>
      </w:r>
    </w:p>
    <w:p w:rsidRPr="00107BE8" w:rsidR="00107BE8" w:rsidP="00FF7D22" w:rsidRDefault="00107BE8" w14:paraId="46CD15DC"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p>
    <w:p w:rsidRPr="00107BE8" w:rsidR="00107BE8" w:rsidP="00FF7D22" w:rsidRDefault="00107BE8" w14:paraId="44CC783B" w14:textId="5C86C75E">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r w:rsidRPr="00107BE8">
        <w:rPr>
          <w:rStyle w:val="Heading2Char"/>
          <w:rFonts w:eastAsiaTheme="minorHAnsi"/>
        </w:rPr>
        <w:t>Exposure:</w:t>
      </w:r>
      <w:r w:rsidRPr="00107BE8">
        <w:rPr>
          <w:rFonts w:cs="Calibri"/>
        </w:rPr>
        <w:t xml:space="preserve"> Possible routes of exposure are via inhalation, </w:t>
      </w:r>
      <w:r w:rsidRPr="00107BE8" w:rsidR="00BB67DA">
        <w:rPr>
          <w:rFonts w:cs="Calibri"/>
        </w:rPr>
        <w:t>ingestion,</w:t>
      </w:r>
      <w:r w:rsidRPr="00107BE8">
        <w:rPr>
          <w:rFonts w:cs="Calibri"/>
        </w:rPr>
        <w:t xml:space="preserve"> and accidental needle stick during administration. </w:t>
      </w:r>
    </w:p>
    <w:p w:rsidRPr="00107BE8" w:rsidR="00107BE8" w:rsidP="00FF7D22" w:rsidRDefault="00107BE8" w14:paraId="732D4B11"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p>
    <w:p w:rsidRPr="00107BE8" w:rsidR="00107BE8" w:rsidP="00FF7D22" w:rsidRDefault="00107BE8" w14:paraId="2BA5D100" w14:textId="45E9438B">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r w:rsidRPr="00107BE8">
        <w:rPr>
          <w:rFonts w:cs="Calibri"/>
        </w:rPr>
        <w:t xml:space="preserve">If administered by injection use locking hub syringes (such as Luer-lock). Small amounts of Tamoxifen may be present in feces and urine for up to two days following administration.  </w:t>
      </w:r>
      <w:r w:rsidRPr="00107BE8" w:rsidR="00BB67DA">
        <w:rPr>
          <w:rFonts w:cs="Calibri"/>
        </w:rPr>
        <w:t>Therefore,</w:t>
      </w:r>
      <w:r w:rsidRPr="00107BE8">
        <w:rPr>
          <w:rFonts w:cs="Calibri"/>
        </w:rPr>
        <w:t xml:space="preserve"> the bedding may be contaminated and will need to be incinerated. </w:t>
      </w:r>
    </w:p>
    <w:p w:rsidRPr="00107BE8" w:rsidR="00107BE8" w:rsidP="00FF7D22" w:rsidRDefault="00107BE8" w14:paraId="134FB05D"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p>
    <w:p w:rsidRPr="00107BE8" w:rsidR="00107BE8" w:rsidP="00FF7D22" w:rsidRDefault="00107BE8" w14:paraId="732D9E93" w14:textId="7F94F5B3">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r w:rsidRPr="00107BE8">
        <w:rPr>
          <w:rFonts w:cs="Calibri"/>
        </w:rPr>
        <w:t xml:space="preserve">Low levels of Tamoxifen are present in the </w:t>
      </w:r>
      <w:r w:rsidRPr="00107BE8" w:rsidR="00BB67DA">
        <w:rPr>
          <w:rFonts w:cs="Calibri"/>
        </w:rPr>
        <w:t>diet,</w:t>
      </w:r>
      <w:r w:rsidRPr="00107BE8">
        <w:rPr>
          <w:rFonts w:cs="Calibri"/>
        </w:rPr>
        <w:t xml:space="preserve"> so the risk of significant exposure is low. Food and particles of food in the bedding may contain Tamoxifen. Active drug may also be passed in the feces and urine. </w:t>
      </w:r>
      <w:r w:rsidRPr="00107BE8" w:rsidR="00BB67DA">
        <w:rPr>
          <w:rFonts w:cs="Calibri"/>
        </w:rPr>
        <w:t>Therefore,</w:t>
      </w:r>
      <w:r w:rsidRPr="00107BE8">
        <w:rPr>
          <w:rFonts w:cs="Calibri"/>
        </w:rPr>
        <w:t xml:space="preserve"> the bedding may be contaminated and will need to be incinerated.</w:t>
      </w:r>
    </w:p>
    <w:p w:rsidRPr="00107BE8" w:rsidR="00107BE8" w:rsidP="00FF7D22" w:rsidRDefault="00107BE8" w14:paraId="38294F7C"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p>
    <w:p w:rsidRPr="00107BE8" w:rsidR="00107BE8" w:rsidP="00FF7D22" w:rsidRDefault="00107BE8" w14:paraId="23DB190C"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r w:rsidRPr="00107BE8">
        <w:rPr>
          <w:rStyle w:val="Heading2Char"/>
          <w:rFonts w:eastAsiaTheme="minorHAnsi"/>
        </w:rPr>
        <w:t>Safe handling procedures:</w:t>
      </w:r>
      <w:r w:rsidRPr="00107BE8">
        <w:rPr>
          <w:rFonts w:cs="Calibri"/>
        </w:rPr>
        <w:t xml:space="preserve"> Avoid procedures that expose personnel to bedding and food dusts. Wear rubber gloves and lab coat when handling food and during administration. Caretakers should work within a Biosafety Cabinet to collect bedding and waste food for disposal as Hazardous waste (bag the bedding and place in a Biohazard box for incineration).</w:t>
      </w:r>
    </w:p>
    <w:p w:rsidRPr="00107BE8" w:rsidR="00107BE8" w:rsidP="00FF7D22" w:rsidRDefault="00107BE8" w14:paraId="275CA266"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p>
    <w:p w:rsidRPr="00107BE8" w:rsidR="00107BE8" w:rsidP="00FF7D22" w:rsidRDefault="00107BE8" w14:paraId="27CEF002"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r w:rsidRPr="00107BE8">
        <w:rPr>
          <w:rStyle w:val="Heading1Char"/>
          <w:rFonts w:eastAsiaTheme="minorHAnsi"/>
        </w:rPr>
        <w:t>Hazard Cage Card to place on cage:</w:t>
      </w:r>
      <w:r w:rsidRPr="00107BE8">
        <w:rPr>
          <w:rFonts w:cs="Calibri"/>
        </w:rPr>
        <w:t xml:space="preserve"> </w:t>
      </w:r>
    </w:p>
    <w:p w:rsidRPr="00107BE8" w:rsidR="00107BE8" w:rsidP="00FF7D22" w:rsidRDefault="00107BE8" w14:paraId="48DA451B"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p>
    <w:p w:rsidRPr="00107BE8" w:rsidR="00107BE8" w:rsidP="00FF7D22" w:rsidRDefault="00107BE8" w14:paraId="789A087A"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rPr>
          <w:b/>
        </w:rPr>
      </w:pPr>
      <w:r w:rsidRPr="00107BE8">
        <w:rPr>
          <w:b/>
        </w:rPr>
        <w:t>Tamoxifen Feed/Injection/Topical (carcinogen)</w:t>
      </w:r>
    </w:p>
    <w:p w:rsidRPr="00107BE8" w:rsidR="00107BE8" w:rsidP="00FF7D22" w:rsidRDefault="00107BE8" w14:paraId="48443132"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r w:rsidRPr="00107BE8">
        <w:rPr>
          <w:rFonts w:cs="Calibri"/>
          <w:b/>
          <w:bCs/>
        </w:rPr>
        <w:t>Caretaker Precautions and PPE:</w:t>
      </w:r>
      <w:r w:rsidRPr="00107BE8">
        <w:rPr>
          <w:rFonts w:cs="Calibri"/>
        </w:rPr>
        <w:t xml:space="preserve"> Rubber Gloves and lab coat. Avoid exposure to bedding and dusts.</w:t>
      </w:r>
    </w:p>
    <w:p w:rsidRPr="00107BE8" w:rsidR="00107BE8" w:rsidP="00FF7D22" w:rsidRDefault="00107BE8" w14:paraId="7B20352F"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p>
    <w:p w:rsidRPr="00107BE8" w:rsidR="00107BE8" w:rsidP="00FF7D22" w:rsidRDefault="00107BE8" w14:paraId="1DA54D1A"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spacing w:after="0" w:line="240" w:lineRule="auto"/>
        <w:rPr>
          <w:rFonts w:cs="Calibri"/>
        </w:rPr>
      </w:pPr>
      <w:r w:rsidRPr="00107BE8">
        <w:rPr>
          <w:rFonts w:cs="Calibri"/>
          <w:b/>
          <w:bCs/>
        </w:rPr>
        <w:t>Cage/Bedding Handling:</w:t>
      </w:r>
      <w:r w:rsidRPr="00107BE8">
        <w:rPr>
          <w:rFonts w:cs="Calibri"/>
        </w:rPr>
        <w:t xml:space="preserve"> Collect/bag bedding &amp; waste food in BSC. Place in Biohazard container.</w:t>
      </w:r>
    </w:p>
    <w:p w:rsidR="00107BE8" w:rsidP="00FF7D22" w:rsidRDefault="00107BE8" w14:paraId="698BB031" w14:textId="77777777">
      <w:pPr>
        <w:pStyle w:val="ListParagraph"/>
        <w:pBdr>
          <w:top w:val="single" w:color="auto" w:sz="4" w:space="1"/>
          <w:left w:val="single" w:color="auto" w:sz="4" w:space="4"/>
          <w:bottom w:val="single" w:color="auto" w:sz="4" w:space="1"/>
          <w:right w:val="single" w:color="auto" w:sz="4" w:space="4"/>
          <w:between w:val="single" w:color="auto" w:sz="4" w:space="1"/>
          <w:bar w:val="single" w:color="auto" w:sz="4"/>
        </w:pBdr>
      </w:pPr>
    </w:p>
    <w:p w:rsidRPr="000456E1" w:rsidR="00195258" w:rsidP="000456E1" w:rsidRDefault="00195258" w14:paraId="7A8DDF50" w14:textId="77777777">
      <w:pPr>
        <w:rPr>
          <w:sz w:val="24"/>
          <w:szCs w:val="24"/>
        </w:rPr>
      </w:pPr>
    </w:p>
    <w:p w:rsidRPr="00940150" w:rsidR="00E1324C" w:rsidP="00940150" w:rsidRDefault="005A0798" w14:paraId="7D76452B" w14:textId="187B6229">
      <w:pPr>
        <w:rPr>
          <w:b/>
          <w:bCs/>
          <w:sz w:val="24"/>
          <w:szCs w:val="24"/>
        </w:rPr>
      </w:pPr>
      <w:r w:rsidRPr="00940150">
        <w:rPr>
          <w:b/>
          <w:bCs/>
          <w:sz w:val="24"/>
          <w:szCs w:val="24"/>
        </w:rPr>
        <w:lastRenderedPageBreak/>
        <w:t>Procedure Spaces</w:t>
      </w:r>
    </w:p>
    <w:p w:rsidR="00347857" w:rsidP="005A0798" w:rsidRDefault="002C0204" w14:paraId="7B99CB31" w14:textId="1BEE64D2">
      <w:pPr>
        <w:rPr>
          <w:sz w:val="24"/>
          <w:szCs w:val="24"/>
        </w:rPr>
      </w:pPr>
      <w:r>
        <w:rPr>
          <w:sz w:val="24"/>
          <w:szCs w:val="24"/>
        </w:rPr>
        <w:t xml:space="preserve">Any procedure space </w:t>
      </w:r>
      <w:r w:rsidR="0000734A">
        <w:rPr>
          <w:sz w:val="24"/>
          <w:szCs w:val="24"/>
        </w:rPr>
        <w:t>where</w:t>
      </w:r>
      <w:r w:rsidR="008B07F0">
        <w:rPr>
          <w:sz w:val="24"/>
          <w:szCs w:val="24"/>
        </w:rPr>
        <w:t xml:space="preserve"> animals are used </w:t>
      </w:r>
      <w:r w:rsidR="004943A7">
        <w:rPr>
          <w:sz w:val="24"/>
          <w:szCs w:val="24"/>
        </w:rPr>
        <w:t xml:space="preserve">outside of the </w:t>
      </w:r>
      <w:r w:rsidR="00ED62BE">
        <w:rPr>
          <w:sz w:val="24"/>
          <w:szCs w:val="24"/>
        </w:rPr>
        <w:t xml:space="preserve">ARP vivarium space must be </w:t>
      </w:r>
      <w:r w:rsidR="00921CA2">
        <w:rPr>
          <w:sz w:val="24"/>
          <w:szCs w:val="24"/>
        </w:rPr>
        <w:t>documented in your IACUC protocol.</w:t>
      </w:r>
      <w:r w:rsidR="00747739">
        <w:rPr>
          <w:sz w:val="24"/>
          <w:szCs w:val="24"/>
        </w:rPr>
        <w:t xml:space="preserve"> Examples of procedure spaces include</w:t>
      </w:r>
      <w:r w:rsidR="00A8714E">
        <w:rPr>
          <w:sz w:val="24"/>
          <w:szCs w:val="24"/>
        </w:rPr>
        <w:t xml:space="preserve"> PI managed areas for </w:t>
      </w:r>
      <w:r w:rsidR="00747739">
        <w:rPr>
          <w:sz w:val="24"/>
          <w:szCs w:val="24"/>
        </w:rPr>
        <w:t xml:space="preserve">euthanasia, </w:t>
      </w:r>
      <w:r w:rsidR="00A51439">
        <w:rPr>
          <w:sz w:val="24"/>
          <w:szCs w:val="24"/>
        </w:rPr>
        <w:t xml:space="preserve">surgical procedures, </w:t>
      </w:r>
      <w:r w:rsidR="00A8714E">
        <w:rPr>
          <w:sz w:val="24"/>
          <w:szCs w:val="24"/>
        </w:rPr>
        <w:t>behavior procedures, terminal perfusions,</w:t>
      </w:r>
      <w:r w:rsidR="004074B6">
        <w:rPr>
          <w:sz w:val="24"/>
          <w:szCs w:val="24"/>
        </w:rPr>
        <w:t xml:space="preserve"> imaging,</w:t>
      </w:r>
      <w:r w:rsidR="00A8714E">
        <w:rPr>
          <w:sz w:val="24"/>
          <w:szCs w:val="24"/>
        </w:rPr>
        <w:t xml:space="preserve"> </w:t>
      </w:r>
      <w:r w:rsidR="00B73AEF">
        <w:rPr>
          <w:sz w:val="24"/>
          <w:szCs w:val="24"/>
        </w:rPr>
        <w:t>etc.</w:t>
      </w:r>
      <w:r w:rsidR="00A8714E">
        <w:rPr>
          <w:sz w:val="24"/>
          <w:szCs w:val="24"/>
        </w:rPr>
        <w:t xml:space="preserve"> </w:t>
      </w:r>
      <w:r w:rsidR="00921CA2">
        <w:rPr>
          <w:sz w:val="24"/>
          <w:szCs w:val="24"/>
        </w:rPr>
        <w:t xml:space="preserve"> These areas are also subject to inspection </w:t>
      </w:r>
      <w:r w:rsidR="00965575">
        <w:rPr>
          <w:sz w:val="24"/>
          <w:szCs w:val="24"/>
        </w:rPr>
        <w:t>semi-annually. Some common items</w:t>
      </w:r>
      <w:r w:rsidR="00347857">
        <w:rPr>
          <w:sz w:val="24"/>
          <w:szCs w:val="24"/>
        </w:rPr>
        <w:t xml:space="preserve"> checked for</w:t>
      </w:r>
      <w:r w:rsidR="00507AE4">
        <w:rPr>
          <w:sz w:val="24"/>
          <w:szCs w:val="24"/>
        </w:rPr>
        <w:t xml:space="preserve"> in these areas</w:t>
      </w:r>
      <w:r w:rsidR="00347857">
        <w:rPr>
          <w:sz w:val="24"/>
          <w:szCs w:val="24"/>
        </w:rPr>
        <w:t xml:space="preserve"> are:</w:t>
      </w:r>
    </w:p>
    <w:p w:rsidR="00B323B4" w:rsidP="00347857" w:rsidRDefault="00E873D6" w14:paraId="26FAFD87" w14:textId="5418AE0A">
      <w:pPr>
        <w:pStyle w:val="ListParagraph"/>
        <w:numPr>
          <w:ilvl w:val="0"/>
          <w:numId w:val="19"/>
        </w:numPr>
        <w:rPr>
          <w:sz w:val="24"/>
          <w:szCs w:val="24"/>
        </w:rPr>
      </w:pPr>
      <w:r>
        <w:rPr>
          <w:sz w:val="24"/>
          <w:szCs w:val="24"/>
        </w:rPr>
        <w:t xml:space="preserve">IACUC </w:t>
      </w:r>
      <w:r w:rsidR="009A496B">
        <w:rPr>
          <w:sz w:val="24"/>
          <w:szCs w:val="24"/>
        </w:rPr>
        <w:t>G</w:t>
      </w:r>
      <w:r>
        <w:rPr>
          <w:sz w:val="24"/>
          <w:szCs w:val="24"/>
        </w:rPr>
        <w:t>uideline 17 is posted where</w:t>
      </w:r>
      <w:r w:rsidR="0030259F">
        <w:rPr>
          <w:sz w:val="24"/>
          <w:szCs w:val="24"/>
        </w:rPr>
        <w:t xml:space="preserve"> users of the lab space can see. This guideline outlines </w:t>
      </w:r>
      <w:r w:rsidR="0019694A">
        <w:rPr>
          <w:sz w:val="24"/>
          <w:szCs w:val="24"/>
        </w:rPr>
        <w:t>wh</w:t>
      </w:r>
      <w:r w:rsidR="002B2064">
        <w:rPr>
          <w:sz w:val="24"/>
          <w:szCs w:val="24"/>
        </w:rPr>
        <w:t xml:space="preserve">om individuals can contact if </w:t>
      </w:r>
      <w:r w:rsidR="009A496B">
        <w:rPr>
          <w:sz w:val="24"/>
          <w:szCs w:val="24"/>
        </w:rPr>
        <w:t>they feel there is an animal welfare concern.</w:t>
      </w:r>
      <w:r w:rsidR="00BD10AD">
        <w:rPr>
          <w:sz w:val="24"/>
          <w:szCs w:val="24"/>
        </w:rPr>
        <w:t xml:space="preserve"> ALL PROCEDURE SPACES MUST DISPLAY GUIDELINE 17</w:t>
      </w:r>
      <w:r w:rsidR="00BF5030">
        <w:rPr>
          <w:sz w:val="24"/>
          <w:szCs w:val="24"/>
        </w:rPr>
        <w:t>.</w:t>
      </w:r>
      <w:r w:rsidR="008D5BEE">
        <w:rPr>
          <w:sz w:val="24"/>
          <w:szCs w:val="24"/>
        </w:rPr>
        <w:t xml:space="preserve"> A printable version can be found on ORP’s website: </w:t>
      </w:r>
      <w:hyperlink w:history="1" r:id="rId37">
        <w:r w:rsidRPr="000254DC" w:rsidR="009F5473">
          <w:rPr>
            <w:rStyle w:val="Hyperlink"/>
            <w:sz w:val="24"/>
            <w:szCs w:val="24"/>
          </w:rPr>
          <w:t>https://www.research.psu.edu/iacuc/policies</w:t>
        </w:r>
      </w:hyperlink>
    </w:p>
    <w:p w:rsidR="00347857" w:rsidP="00347857" w:rsidRDefault="00037F10" w14:paraId="6FF7D441" w14:textId="1D698A4B">
      <w:pPr>
        <w:pStyle w:val="ListParagraph"/>
        <w:numPr>
          <w:ilvl w:val="0"/>
          <w:numId w:val="19"/>
        </w:numPr>
        <w:rPr>
          <w:sz w:val="24"/>
          <w:szCs w:val="24"/>
        </w:rPr>
      </w:pPr>
      <w:r>
        <w:rPr>
          <w:sz w:val="24"/>
          <w:szCs w:val="24"/>
        </w:rPr>
        <w:t>Disinfectants a</w:t>
      </w:r>
      <w:r w:rsidR="00431377">
        <w:rPr>
          <w:sz w:val="24"/>
          <w:szCs w:val="24"/>
        </w:rPr>
        <w:t xml:space="preserve">nd </w:t>
      </w:r>
      <w:r w:rsidR="00032713">
        <w:rPr>
          <w:sz w:val="24"/>
          <w:szCs w:val="24"/>
        </w:rPr>
        <w:t xml:space="preserve">surgical items </w:t>
      </w:r>
      <w:r w:rsidR="00B17DB1">
        <w:rPr>
          <w:sz w:val="24"/>
          <w:szCs w:val="24"/>
        </w:rPr>
        <w:t>must</w:t>
      </w:r>
      <w:r w:rsidR="00032713">
        <w:rPr>
          <w:sz w:val="24"/>
          <w:szCs w:val="24"/>
        </w:rPr>
        <w:t xml:space="preserve"> not</w:t>
      </w:r>
      <w:r w:rsidR="00B17DB1">
        <w:rPr>
          <w:sz w:val="24"/>
          <w:szCs w:val="24"/>
        </w:rPr>
        <w:t xml:space="preserve"> be</w:t>
      </w:r>
      <w:r w:rsidR="00032713">
        <w:rPr>
          <w:sz w:val="24"/>
          <w:szCs w:val="24"/>
        </w:rPr>
        <w:t xml:space="preserve"> expired</w:t>
      </w:r>
      <w:r w:rsidR="009F5473">
        <w:rPr>
          <w:sz w:val="24"/>
          <w:szCs w:val="24"/>
        </w:rPr>
        <w:t xml:space="preserve"> </w:t>
      </w:r>
    </w:p>
    <w:p w:rsidR="0001088C" w:rsidP="00347857" w:rsidRDefault="00DF4A61" w14:paraId="6504B8FC" w14:textId="14A2CC83">
      <w:pPr>
        <w:pStyle w:val="ListParagraph"/>
        <w:numPr>
          <w:ilvl w:val="0"/>
          <w:numId w:val="19"/>
        </w:numPr>
        <w:rPr>
          <w:sz w:val="24"/>
          <w:szCs w:val="24"/>
        </w:rPr>
      </w:pPr>
      <w:r>
        <w:rPr>
          <w:sz w:val="24"/>
          <w:szCs w:val="24"/>
        </w:rPr>
        <w:t xml:space="preserve">Biosafety cabinets and fume hoods </w:t>
      </w:r>
      <w:r w:rsidR="00673440">
        <w:rPr>
          <w:sz w:val="24"/>
          <w:szCs w:val="24"/>
        </w:rPr>
        <w:t>should have a valid inspection date</w:t>
      </w:r>
      <w:r w:rsidR="00A43463">
        <w:rPr>
          <w:sz w:val="24"/>
          <w:szCs w:val="24"/>
        </w:rPr>
        <w:t xml:space="preserve"> (sticker should be present)</w:t>
      </w:r>
    </w:p>
    <w:p w:rsidR="00DF4A61" w:rsidP="00460434" w:rsidRDefault="00334750" w14:paraId="73255014" w14:textId="7E95D58C">
      <w:pPr>
        <w:pStyle w:val="ListParagraph"/>
        <w:rPr>
          <w:sz w:val="24"/>
          <w:szCs w:val="24"/>
        </w:rPr>
      </w:pPr>
      <w:r>
        <w:rPr>
          <w:noProof/>
        </w:rPr>
        <mc:AlternateContent>
          <mc:Choice Requires="wps">
            <w:drawing>
              <wp:anchor distT="0" distB="0" distL="114300" distR="114300" simplePos="0" relativeHeight="251675648" behindDoc="0" locked="0" layoutInCell="1" allowOverlap="1" wp14:anchorId="552E595D" wp14:editId="70EBAE7E">
                <wp:simplePos x="0" y="0"/>
                <wp:positionH relativeFrom="column">
                  <wp:posOffset>2428875</wp:posOffset>
                </wp:positionH>
                <wp:positionV relativeFrom="paragraph">
                  <wp:posOffset>2653030</wp:posOffset>
                </wp:positionV>
                <wp:extent cx="2362200" cy="0"/>
                <wp:effectExtent l="38100" t="76200" r="0" b="95250"/>
                <wp:wrapNone/>
                <wp:docPr id="30" name="Straight Arrow Connector 30"/>
                <wp:cNvGraphicFramePr/>
                <a:graphic xmlns:a="http://schemas.openxmlformats.org/drawingml/2006/main">
                  <a:graphicData uri="http://schemas.microsoft.com/office/word/2010/wordprocessingShape">
                    <wps:wsp>
                      <wps:cNvCnPr/>
                      <wps:spPr>
                        <a:xfrm flipH="1">
                          <a:off x="0" y="0"/>
                          <a:ext cx="2362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AD61400">
              <v:shapetype id="_x0000_t32" coordsize="21600,21600" o:oned="t" filled="f" o:spt="32" path="m,l21600,21600e" w14:anchorId="04933A9F">
                <v:path fillok="f" arrowok="t" o:connecttype="none"/>
                <o:lock v:ext="edit" shapetype="t"/>
              </v:shapetype>
              <v:shape id="Straight Arrow Connector 30" style="position:absolute;margin-left:191.25pt;margin-top:208.9pt;width:186pt;height:0;flip:x;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">
                <v:stroke joinstyle="miter" endarrow="block"/>
              </v:shape>
            </w:pict>
          </mc:Fallback>
        </mc:AlternateContent>
      </w:r>
      <w:r w:rsidRPr="006677A8" w:rsidR="006677A8">
        <w:rPr>
          <w:noProof/>
        </w:rPr>
        <w:t xml:space="preserve"> </w:t>
      </w:r>
      <w:r w:rsidRPr="006677A8" w:rsidR="006677A8">
        <w:rPr>
          <w:noProof/>
        </w:rPr>
        <w:drawing>
          <wp:inline distT="0" distB="0" distL="0" distR="0" wp14:anchorId="52AF944D" wp14:editId="3E640142">
            <wp:extent cx="2305050" cy="27883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6987" t="27345" r="73077" b="29928"/>
                    <a:stretch/>
                  </pic:blipFill>
                  <pic:spPr bwMode="auto">
                    <a:xfrm>
                      <a:off x="0" y="0"/>
                      <a:ext cx="2322328" cy="2809268"/>
                    </a:xfrm>
                    <a:prstGeom prst="rect">
                      <a:avLst/>
                    </a:prstGeom>
                    <a:ln>
                      <a:noFill/>
                    </a:ln>
                    <a:extLst>
                      <a:ext uri="{53640926-AAD7-44D8-BBD7-CCE9431645EC}">
                        <a14:shadowObscured xmlns:a14="http://schemas.microsoft.com/office/drawing/2010/main"/>
                      </a:ext>
                    </a:extLst>
                  </pic:spPr>
                </pic:pic>
              </a:graphicData>
            </a:graphic>
          </wp:inline>
        </w:drawing>
      </w:r>
    </w:p>
    <w:p w:rsidR="00FD0F11" w:rsidP="00FD0F11" w:rsidRDefault="00FD0F11" w14:paraId="25250472" w14:textId="77777777">
      <w:pPr>
        <w:pStyle w:val="ListParagraph"/>
        <w:rPr>
          <w:sz w:val="24"/>
          <w:szCs w:val="24"/>
        </w:rPr>
      </w:pPr>
    </w:p>
    <w:p w:rsidR="00FD0F11" w:rsidP="00FD0F11" w:rsidRDefault="00FD0F11" w14:paraId="5F551337" w14:textId="77777777">
      <w:pPr>
        <w:pStyle w:val="ListParagraph"/>
        <w:rPr>
          <w:sz w:val="24"/>
          <w:szCs w:val="24"/>
        </w:rPr>
      </w:pPr>
    </w:p>
    <w:p w:rsidR="00FD0F11" w:rsidP="00FD0F11" w:rsidRDefault="00C154C5" w14:paraId="6D459F97" w14:textId="4742E7AA">
      <w:pPr>
        <w:pStyle w:val="ListParagraph"/>
        <w:rPr>
          <w:sz w:val="24"/>
          <w:szCs w:val="24"/>
        </w:rPr>
      </w:pPr>
      <w:r>
        <w:rPr>
          <w:noProof/>
        </w:rPr>
        <mc:AlternateContent>
          <mc:Choice Requires="wps">
            <w:drawing>
              <wp:anchor distT="0" distB="0" distL="114300" distR="114300" simplePos="0" relativeHeight="251678720" behindDoc="0" locked="0" layoutInCell="1" allowOverlap="1" wp14:anchorId="6CBE4CAE" wp14:editId="251FF5C3">
                <wp:simplePos x="0" y="0"/>
                <wp:positionH relativeFrom="column">
                  <wp:posOffset>1860550</wp:posOffset>
                </wp:positionH>
                <wp:positionV relativeFrom="paragraph">
                  <wp:posOffset>1801495</wp:posOffset>
                </wp:positionV>
                <wp:extent cx="6350" cy="717550"/>
                <wp:effectExtent l="76200" t="38100" r="69850" b="25400"/>
                <wp:wrapNone/>
                <wp:docPr id="19" name="Straight Arrow Connector 19"/>
                <wp:cNvGraphicFramePr/>
                <a:graphic xmlns:a="http://schemas.openxmlformats.org/drawingml/2006/main">
                  <a:graphicData uri="http://schemas.microsoft.com/office/word/2010/wordprocessingShape">
                    <wps:wsp>
                      <wps:cNvCnPr/>
                      <wps:spPr>
                        <a:xfrm flipH="1" flipV="1">
                          <a:off x="0" y="0"/>
                          <a:ext cx="6350" cy="717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787FB4D">
              <v:shapetype id="_x0000_t32" coordsize="21600,21600" o:oned="t" filled="f" o:spt="32" path="m,l21600,21600e" w14:anchorId="44ABDEDD">
                <v:path fillok="f" arrowok="t" o:connecttype="none"/>
                <o:lock v:ext="edit" shapetype="t"/>
              </v:shapetype>
              <v:shape id="Straight Arrow Connector 19" style="position:absolute;margin-left:146.5pt;margin-top:141.85pt;width:.5pt;height:56.5pt;flip:x y;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">
                <v:stroke joinstyle="miter" endarrow="block"/>
              </v:shape>
            </w:pict>
          </mc:Fallback>
        </mc:AlternateContent>
      </w:r>
      <w:r w:rsidR="00DA5260">
        <w:rPr>
          <w:noProof/>
        </w:rPr>
        <w:drawing>
          <wp:inline distT="0" distB="0" distL="0" distR="0" wp14:anchorId="51DE52B0" wp14:editId="03181A6D">
            <wp:extent cx="1824384" cy="2563813"/>
            <wp:effectExtent l="0" t="762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9166" t="32336" r="42628" b="14815"/>
                    <a:stretch/>
                  </pic:blipFill>
                  <pic:spPr bwMode="auto">
                    <a:xfrm rot="5400000">
                      <a:off x="0" y="0"/>
                      <a:ext cx="1825034" cy="2564726"/>
                    </a:xfrm>
                    <a:prstGeom prst="rect">
                      <a:avLst/>
                    </a:prstGeom>
                    <a:noFill/>
                    <a:ln>
                      <a:noFill/>
                    </a:ln>
                    <a:extLst>
                      <a:ext uri="{53640926-AAD7-44D8-BBD7-CCE9431645EC}">
                        <a14:shadowObscured xmlns:a14="http://schemas.microsoft.com/office/drawing/2010/main"/>
                      </a:ext>
                    </a:extLst>
                  </pic:spPr>
                </pic:pic>
              </a:graphicData>
            </a:graphic>
          </wp:inline>
        </w:drawing>
      </w:r>
    </w:p>
    <w:p w:rsidRPr="00FD0F11" w:rsidR="00BD10AD" w:rsidP="00FD0F11" w:rsidRDefault="00BD10AD" w14:paraId="45F14A1C" w14:textId="56689DDA">
      <w:pPr>
        <w:pStyle w:val="ListParagraph"/>
        <w:numPr>
          <w:ilvl w:val="0"/>
          <w:numId w:val="19"/>
        </w:numPr>
        <w:rPr>
          <w:sz w:val="24"/>
          <w:szCs w:val="24"/>
        </w:rPr>
      </w:pPr>
      <w:r w:rsidRPr="00FD0F11">
        <w:rPr>
          <w:sz w:val="24"/>
          <w:szCs w:val="24"/>
        </w:rPr>
        <w:lastRenderedPageBreak/>
        <w:t>Euthanasia stations should be labeled with appropriate instruction</w:t>
      </w:r>
      <w:r w:rsidRPr="00FD0F11" w:rsidR="0074322F">
        <w:rPr>
          <w:sz w:val="24"/>
          <w:szCs w:val="24"/>
        </w:rPr>
        <w:t xml:space="preserve">s </w:t>
      </w:r>
      <w:r w:rsidRPr="00FD0F11" w:rsidR="009F5473">
        <w:rPr>
          <w:sz w:val="24"/>
          <w:szCs w:val="24"/>
        </w:rPr>
        <w:t>for</w:t>
      </w:r>
      <w:r w:rsidRPr="00FD0F11" w:rsidR="0074322F">
        <w:rPr>
          <w:sz w:val="24"/>
          <w:szCs w:val="24"/>
        </w:rPr>
        <w:t xml:space="preserve"> using </w:t>
      </w:r>
      <w:r w:rsidRPr="00FD0F11" w:rsidR="00FD0F11">
        <w:rPr>
          <w:sz w:val="24"/>
          <w:szCs w:val="24"/>
        </w:rPr>
        <w:t>equipment</w:t>
      </w:r>
      <w:r w:rsidRPr="00FD0F11" w:rsidR="0074322F">
        <w:rPr>
          <w:sz w:val="24"/>
          <w:szCs w:val="24"/>
        </w:rPr>
        <w:t>:</w:t>
      </w:r>
    </w:p>
    <w:p w:rsidR="005B15AF" w:rsidP="005B15AF" w:rsidRDefault="00FD0F11" w14:paraId="534021A2" w14:textId="4244C8D9">
      <w:pPr>
        <w:rPr>
          <w:sz w:val="24"/>
          <w:szCs w:val="24"/>
        </w:rPr>
      </w:pPr>
      <w:r>
        <w:rPr>
          <w:noProof/>
        </w:rPr>
        <w:drawing>
          <wp:inline distT="0" distB="0" distL="0" distR="0" wp14:anchorId="18F2B381" wp14:editId="2205596F">
            <wp:extent cx="5194030" cy="7117080"/>
            <wp:effectExtent l="0" t="0" r="698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893" t="18803" r="44231" b="5983"/>
                    <a:stretch/>
                  </pic:blipFill>
                  <pic:spPr bwMode="auto">
                    <a:xfrm>
                      <a:off x="0" y="0"/>
                      <a:ext cx="5230159" cy="7166585"/>
                    </a:xfrm>
                    <a:prstGeom prst="rect">
                      <a:avLst/>
                    </a:prstGeom>
                    <a:ln>
                      <a:noFill/>
                    </a:ln>
                    <a:extLst>
                      <a:ext uri="{53640926-AAD7-44D8-BBD7-CCE9431645EC}">
                        <a14:shadowObscured xmlns:a14="http://schemas.microsoft.com/office/drawing/2010/main"/>
                      </a:ext>
                    </a:extLst>
                  </pic:spPr>
                </pic:pic>
              </a:graphicData>
            </a:graphic>
          </wp:inline>
        </w:drawing>
      </w:r>
    </w:p>
    <w:p w:rsidR="00FD0F11" w:rsidP="005B15AF" w:rsidRDefault="00745DBB" w14:paraId="63D9F848" w14:textId="3790FB8C">
      <w:r>
        <w:rPr>
          <w:sz w:val="24"/>
          <w:szCs w:val="24"/>
        </w:rPr>
        <w:t>To request a copy of euthanasia posters, please contact ARP</w:t>
      </w:r>
      <w:r w:rsidR="006D04DC">
        <w:rPr>
          <w:sz w:val="24"/>
          <w:szCs w:val="24"/>
        </w:rPr>
        <w:t xml:space="preserve"> at </w:t>
      </w:r>
      <w:hyperlink w:history="1" r:id="rId41">
        <w:r w:rsidRPr="00255E34" w:rsidR="00116AC9">
          <w:rPr>
            <w:rStyle w:val="Hyperlink"/>
          </w:rPr>
          <w:t>arp@psu.edu</w:t>
        </w:r>
      </w:hyperlink>
    </w:p>
    <w:p w:rsidR="00116AC9" w:rsidP="005B15AF" w:rsidRDefault="009F66E0" w14:paraId="5C109253" w14:textId="2689B0FD">
      <w:pPr>
        <w:rPr>
          <w:b/>
          <w:bCs/>
          <w:sz w:val="24"/>
          <w:szCs w:val="24"/>
          <w:u w:val="single"/>
        </w:rPr>
      </w:pPr>
      <w:r>
        <w:rPr>
          <w:b/>
          <w:bCs/>
          <w:sz w:val="24"/>
          <w:szCs w:val="24"/>
          <w:u w:val="single"/>
        </w:rPr>
        <w:lastRenderedPageBreak/>
        <w:t xml:space="preserve">Questions </w:t>
      </w:r>
    </w:p>
    <w:p w:rsidR="002F55DA" w:rsidP="002F55DA" w:rsidRDefault="002F55DA" w14:paraId="6E77C807" w14:textId="53095432">
      <w:pPr>
        <w:rPr>
          <w:sz w:val="24"/>
          <w:szCs w:val="24"/>
        </w:rPr>
      </w:pPr>
      <w:r>
        <w:rPr>
          <w:sz w:val="24"/>
          <w:szCs w:val="24"/>
        </w:rPr>
        <w:t xml:space="preserve">In summary, this guide was designed to inform investigators of different items the IACUC will be checking at each inspection. This is intended to provide informational guidelines; not all sections may apply to your lab, and other areas may have additional requirements not listed. </w:t>
      </w:r>
      <w:r w:rsidR="009F66E0">
        <w:rPr>
          <w:sz w:val="24"/>
          <w:szCs w:val="24"/>
        </w:rPr>
        <w:t>If you have any questions regarding any of the information contained in this guide, please contact the Office for Research Protections at 814-865-1775</w:t>
      </w:r>
      <w:r w:rsidR="001C35C5">
        <w:rPr>
          <w:sz w:val="24"/>
          <w:szCs w:val="24"/>
        </w:rPr>
        <w:t xml:space="preserve">. </w:t>
      </w:r>
    </w:p>
    <w:p w:rsidRPr="002F55DA" w:rsidR="002F55DA" w:rsidP="005B15AF" w:rsidRDefault="002F55DA" w14:paraId="61E077B5" w14:textId="0441B8DF">
      <w:pPr>
        <w:rPr>
          <w:sz w:val="24"/>
          <w:szCs w:val="24"/>
        </w:rPr>
      </w:pPr>
    </w:p>
    <w:sectPr w:rsidRPr="002F55DA" w:rsidR="002F55DA" w:rsidSect="00E6329E">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E688F" w:rsidP="009B3339" w:rsidRDefault="00CE688F" w14:paraId="1F2683A0" w14:textId="77777777">
      <w:pPr>
        <w:spacing w:after="0" w:line="240" w:lineRule="auto"/>
      </w:pPr>
      <w:r>
        <w:separator/>
      </w:r>
    </w:p>
  </w:endnote>
  <w:endnote w:type="continuationSeparator" w:id="0">
    <w:p w:rsidR="00CE688F" w:rsidP="009B3339" w:rsidRDefault="00CE688F" w14:paraId="0D31F5E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E688F" w:rsidP="009B3339" w:rsidRDefault="00CE688F" w14:paraId="7B9ACB60" w14:textId="77777777">
      <w:pPr>
        <w:spacing w:after="0" w:line="240" w:lineRule="auto"/>
      </w:pPr>
      <w:r>
        <w:separator/>
      </w:r>
    </w:p>
  </w:footnote>
  <w:footnote w:type="continuationSeparator" w:id="0">
    <w:p w:rsidR="00CE688F" w:rsidP="009B3339" w:rsidRDefault="00CE688F" w14:paraId="4F36DE5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78" style="width:405pt;height:279.5pt" o:bullet="t" type="#_x0000_t75">
        <v:imagedata o:title="finger-point[1]" r:id="rId1"/>
      </v:shape>
    </w:pict>
  </w:numPicBullet>
  <w:numPicBullet w:numPicBulletId="1">
    <w:pict>
      <v:shape id="_x0000_i1079" style="width:467.5pt;height:467.5pt" o:bullet="t" type="#_x0000_t75">
        <v:imagedata o:title="White_Stars_1" r:id="rId2"/>
      </v:shape>
    </w:pict>
  </w:numPicBullet>
  <w:abstractNum w:abstractNumId="0" w15:restartNumberingAfterBreak="0">
    <w:nsid w:val="04FA19D2"/>
    <w:multiLevelType w:val="hybridMultilevel"/>
    <w:tmpl w:val="72D84F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8D930CE"/>
    <w:multiLevelType w:val="hybridMultilevel"/>
    <w:tmpl w:val="9CE8E7EE"/>
    <w:lvl w:ilvl="0" w:tplc="40B6E2B6">
      <w:start w:val="1"/>
      <w:numFmt w:val="bullet"/>
      <w:lvlText w:val=""/>
      <w:lvlPicBulletId w:val="1"/>
      <w:lvlJc w:val="left"/>
      <w:pPr>
        <w:ind w:left="720" w:hanging="360"/>
      </w:pPr>
      <w:rPr>
        <w:rFonts w:hint="default" w:ascii="Symbol" w:hAnsi="Symbol"/>
        <w:color w:val="auto"/>
        <w:sz w:val="40"/>
        <w:szCs w:val="4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CA427C"/>
    <w:multiLevelType w:val="hybridMultilevel"/>
    <w:tmpl w:val="8508EC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A5D3C99"/>
    <w:multiLevelType w:val="hybridMultilevel"/>
    <w:tmpl w:val="0B28651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EF044AC"/>
    <w:multiLevelType w:val="hybridMultilevel"/>
    <w:tmpl w:val="4A1A3A0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F5837"/>
    <w:multiLevelType w:val="hybridMultilevel"/>
    <w:tmpl w:val="0F4668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3F55F8"/>
    <w:multiLevelType w:val="hybridMultilevel"/>
    <w:tmpl w:val="AB2083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0D5417E"/>
    <w:multiLevelType w:val="hybridMultilevel"/>
    <w:tmpl w:val="9A8C81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EB04140"/>
    <w:multiLevelType w:val="hybridMultilevel"/>
    <w:tmpl w:val="00F2A6AA"/>
    <w:lvl w:ilvl="0" w:tplc="69D6C878">
      <w:start w:val="1"/>
      <w:numFmt w:val="bullet"/>
      <w:lvlText w:val=""/>
      <w:lvlPicBulletId w:val="0"/>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2220176"/>
    <w:multiLevelType w:val="hybridMultilevel"/>
    <w:tmpl w:val="605AE2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4E4451B"/>
    <w:multiLevelType w:val="hybridMultilevel"/>
    <w:tmpl w:val="9FA4CD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4EE2B30"/>
    <w:multiLevelType w:val="hybridMultilevel"/>
    <w:tmpl w:val="325422C2"/>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5CD7A58"/>
    <w:multiLevelType w:val="hybridMultilevel"/>
    <w:tmpl w:val="897609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E097CA0"/>
    <w:multiLevelType w:val="hybridMultilevel"/>
    <w:tmpl w:val="958EF4D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4" w15:restartNumberingAfterBreak="0">
    <w:nsid w:val="531F0E0A"/>
    <w:multiLevelType w:val="hybridMultilevel"/>
    <w:tmpl w:val="1DF009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F7A1C4D"/>
    <w:multiLevelType w:val="hybridMultilevel"/>
    <w:tmpl w:val="D966BF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13030AE"/>
    <w:multiLevelType w:val="hybridMultilevel"/>
    <w:tmpl w:val="7FF0B4CE"/>
    <w:lvl w:ilvl="0" w:tplc="D9EE25C0">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76C7292"/>
    <w:multiLevelType w:val="hybridMultilevel"/>
    <w:tmpl w:val="5FD87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9024C8"/>
    <w:multiLevelType w:val="hybridMultilevel"/>
    <w:tmpl w:val="BFFCC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CE7E6E"/>
    <w:multiLevelType w:val="hybridMultilevel"/>
    <w:tmpl w:val="0C14A0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9B431E1"/>
    <w:multiLevelType w:val="hybridMultilevel"/>
    <w:tmpl w:val="65F28106"/>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7CD67F8A"/>
    <w:multiLevelType w:val="hybridMultilevel"/>
    <w:tmpl w:val="2750B17A"/>
    <w:lvl w:ilvl="0" w:tplc="094641FA">
      <w:start w:val="1"/>
      <w:numFmt w:val="bullet"/>
      <w:lvlText w:val=" "/>
      <w:lvlJc w:val="left"/>
      <w:pPr>
        <w:tabs>
          <w:tab w:val="num" w:pos="720"/>
        </w:tabs>
        <w:ind w:left="720" w:hanging="360"/>
      </w:pPr>
      <w:rPr>
        <w:rFonts w:hint="default" w:ascii="Times New Roman" w:hAnsi="Times New Roman"/>
      </w:rPr>
    </w:lvl>
    <w:lvl w:ilvl="1" w:tplc="7A4E80BC">
      <w:start w:val="1"/>
      <w:numFmt w:val="bullet"/>
      <w:lvlText w:val=" "/>
      <w:lvlJc w:val="left"/>
      <w:pPr>
        <w:tabs>
          <w:tab w:val="num" w:pos="1440"/>
        </w:tabs>
        <w:ind w:left="1440" w:hanging="360"/>
      </w:pPr>
      <w:rPr>
        <w:rFonts w:hint="default" w:ascii="Times New Roman" w:hAnsi="Times New Roman"/>
      </w:rPr>
    </w:lvl>
    <w:lvl w:ilvl="2" w:tplc="30D6F06E" w:tentative="1">
      <w:start w:val="1"/>
      <w:numFmt w:val="bullet"/>
      <w:lvlText w:val=" "/>
      <w:lvlJc w:val="left"/>
      <w:pPr>
        <w:tabs>
          <w:tab w:val="num" w:pos="2160"/>
        </w:tabs>
        <w:ind w:left="2160" w:hanging="360"/>
      </w:pPr>
      <w:rPr>
        <w:rFonts w:hint="default" w:ascii="Times New Roman" w:hAnsi="Times New Roman"/>
      </w:rPr>
    </w:lvl>
    <w:lvl w:ilvl="3" w:tplc="3FCC0124" w:tentative="1">
      <w:start w:val="1"/>
      <w:numFmt w:val="bullet"/>
      <w:lvlText w:val=" "/>
      <w:lvlJc w:val="left"/>
      <w:pPr>
        <w:tabs>
          <w:tab w:val="num" w:pos="2880"/>
        </w:tabs>
        <w:ind w:left="2880" w:hanging="360"/>
      </w:pPr>
      <w:rPr>
        <w:rFonts w:hint="default" w:ascii="Times New Roman" w:hAnsi="Times New Roman"/>
      </w:rPr>
    </w:lvl>
    <w:lvl w:ilvl="4" w:tplc="3698C0A0" w:tentative="1">
      <w:start w:val="1"/>
      <w:numFmt w:val="bullet"/>
      <w:lvlText w:val=" "/>
      <w:lvlJc w:val="left"/>
      <w:pPr>
        <w:tabs>
          <w:tab w:val="num" w:pos="3600"/>
        </w:tabs>
        <w:ind w:left="3600" w:hanging="360"/>
      </w:pPr>
      <w:rPr>
        <w:rFonts w:hint="default" w:ascii="Times New Roman" w:hAnsi="Times New Roman"/>
      </w:rPr>
    </w:lvl>
    <w:lvl w:ilvl="5" w:tplc="36F6E650" w:tentative="1">
      <w:start w:val="1"/>
      <w:numFmt w:val="bullet"/>
      <w:lvlText w:val=" "/>
      <w:lvlJc w:val="left"/>
      <w:pPr>
        <w:tabs>
          <w:tab w:val="num" w:pos="4320"/>
        </w:tabs>
        <w:ind w:left="4320" w:hanging="360"/>
      </w:pPr>
      <w:rPr>
        <w:rFonts w:hint="default" w:ascii="Times New Roman" w:hAnsi="Times New Roman"/>
      </w:rPr>
    </w:lvl>
    <w:lvl w:ilvl="6" w:tplc="3062AA5C" w:tentative="1">
      <w:start w:val="1"/>
      <w:numFmt w:val="bullet"/>
      <w:lvlText w:val=" "/>
      <w:lvlJc w:val="left"/>
      <w:pPr>
        <w:tabs>
          <w:tab w:val="num" w:pos="5040"/>
        </w:tabs>
        <w:ind w:left="5040" w:hanging="360"/>
      </w:pPr>
      <w:rPr>
        <w:rFonts w:hint="default" w:ascii="Times New Roman" w:hAnsi="Times New Roman"/>
      </w:rPr>
    </w:lvl>
    <w:lvl w:ilvl="7" w:tplc="1CC40844" w:tentative="1">
      <w:start w:val="1"/>
      <w:numFmt w:val="bullet"/>
      <w:lvlText w:val=" "/>
      <w:lvlJc w:val="left"/>
      <w:pPr>
        <w:tabs>
          <w:tab w:val="num" w:pos="5760"/>
        </w:tabs>
        <w:ind w:left="5760" w:hanging="360"/>
      </w:pPr>
      <w:rPr>
        <w:rFonts w:hint="default" w:ascii="Times New Roman" w:hAnsi="Times New Roman"/>
      </w:rPr>
    </w:lvl>
    <w:lvl w:ilvl="8" w:tplc="9AECBA62" w:tentative="1">
      <w:start w:val="1"/>
      <w:numFmt w:val="bullet"/>
      <w:lvlText w:val=" "/>
      <w:lvlJc w:val="left"/>
      <w:pPr>
        <w:tabs>
          <w:tab w:val="num" w:pos="6480"/>
        </w:tabs>
        <w:ind w:left="6480" w:hanging="360"/>
      </w:pPr>
      <w:rPr>
        <w:rFonts w:hint="default" w:ascii="Times New Roman" w:hAnsi="Times New Roman"/>
      </w:rPr>
    </w:lvl>
  </w:abstractNum>
  <w:abstractNum w:abstractNumId="22" w15:restartNumberingAfterBreak="0">
    <w:nsid w:val="7E3E779A"/>
    <w:multiLevelType w:val="hybridMultilevel"/>
    <w:tmpl w:val="4C944F3C"/>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F0F2EDF"/>
    <w:multiLevelType w:val="hybridMultilevel"/>
    <w:tmpl w:val="B0A8CE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6"/>
  </w:num>
  <w:num w:numId="2">
    <w:abstractNumId w:val="17"/>
  </w:num>
  <w:num w:numId="3">
    <w:abstractNumId w:val="14"/>
  </w:num>
  <w:num w:numId="4">
    <w:abstractNumId w:val="7"/>
  </w:num>
  <w:num w:numId="5">
    <w:abstractNumId w:val="18"/>
  </w:num>
  <w:num w:numId="6">
    <w:abstractNumId w:val="20"/>
  </w:num>
  <w:num w:numId="7">
    <w:abstractNumId w:val="10"/>
  </w:num>
  <w:num w:numId="8">
    <w:abstractNumId w:val="15"/>
  </w:num>
  <w:num w:numId="9">
    <w:abstractNumId w:val="22"/>
  </w:num>
  <w:num w:numId="10">
    <w:abstractNumId w:val="11"/>
  </w:num>
  <w:num w:numId="11">
    <w:abstractNumId w:val="3"/>
  </w:num>
  <w:num w:numId="12">
    <w:abstractNumId w:val="8"/>
  </w:num>
  <w:num w:numId="13">
    <w:abstractNumId w:val="13"/>
  </w:num>
  <w:num w:numId="14">
    <w:abstractNumId w:val="0"/>
  </w:num>
  <w:num w:numId="15">
    <w:abstractNumId w:val="23"/>
  </w:num>
  <w:num w:numId="16">
    <w:abstractNumId w:val="5"/>
  </w:num>
  <w:num w:numId="17">
    <w:abstractNumId w:val="21"/>
  </w:num>
  <w:num w:numId="18">
    <w:abstractNumId w:val="2"/>
  </w:num>
  <w:num w:numId="19">
    <w:abstractNumId w:val="12"/>
  </w:num>
  <w:num w:numId="20">
    <w:abstractNumId w:val="1"/>
  </w:num>
  <w:num w:numId="21">
    <w:abstractNumId w:val="9"/>
  </w:num>
  <w:num w:numId="22">
    <w:abstractNumId w:val="6"/>
  </w:num>
  <w:num w:numId="23">
    <w:abstractNumId w:val="19"/>
  </w:num>
  <w:num w:numId="24">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8E7"/>
    <w:rsid w:val="00003213"/>
    <w:rsid w:val="000043BA"/>
    <w:rsid w:val="00006F19"/>
    <w:rsid w:val="0000734A"/>
    <w:rsid w:val="0001088C"/>
    <w:rsid w:val="00010C87"/>
    <w:rsid w:val="00013375"/>
    <w:rsid w:val="000149EF"/>
    <w:rsid w:val="00015BC9"/>
    <w:rsid w:val="0002207F"/>
    <w:rsid w:val="00023ECB"/>
    <w:rsid w:val="000272D1"/>
    <w:rsid w:val="000303D1"/>
    <w:rsid w:val="00030464"/>
    <w:rsid w:val="00032713"/>
    <w:rsid w:val="00037F10"/>
    <w:rsid w:val="000418E0"/>
    <w:rsid w:val="00044329"/>
    <w:rsid w:val="000456E1"/>
    <w:rsid w:val="00050F50"/>
    <w:rsid w:val="000535C7"/>
    <w:rsid w:val="00060701"/>
    <w:rsid w:val="000618F4"/>
    <w:rsid w:val="00064ABC"/>
    <w:rsid w:val="00065C4A"/>
    <w:rsid w:val="00065E99"/>
    <w:rsid w:val="0007282F"/>
    <w:rsid w:val="00075B89"/>
    <w:rsid w:val="0007682B"/>
    <w:rsid w:val="000812AF"/>
    <w:rsid w:val="00082989"/>
    <w:rsid w:val="0008669C"/>
    <w:rsid w:val="00094F5C"/>
    <w:rsid w:val="000970CC"/>
    <w:rsid w:val="000A0187"/>
    <w:rsid w:val="000A03A9"/>
    <w:rsid w:val="000A68B2"/>
    <w:rsid w:val="000B01D7"/>
    <w:rsid w:val="000B3662"/>
    <w:rsid w:val="000B787F"/>
    <w:rsid w:val="000B7A6D"/>
    <w:rsid w:val="000C33FA"/>
    <w:rsid w:val="000C3599"/>
    <w:rsid w:val="000D16BA"/>
    <w:rsid w:val="000D3BC7"/>
    <w:rsid w:val="000D42C1"/>
    <w:rsid w:val="000D7AA8"/>
    <w:rsid w:val="000F5440"/>
    <w:rsid w:val="00100935"/>
    <w:rsid w:val="00104435"/>
    <w:rsid w:val="00107885"/>
    <w:rsid w:val="00107BE8"/>
    <w:rsid w:val="00113C95"/>
    <w:rsid w:val="00116873"/>
    <w:rsid w:val="00116AC9"/>
    <w:rsid w:val="00116E7D"/>
    <w:rsid w:val="00122D2F"/>
    <w:rsid w:val="00124B04"/>
    <w:rsid w:val="00127159"/>
    <w:rsid w:val="001277CB"/>
    <w:rsid w:val="0013450B"/>
    <w:rsid w:val="00137AA3"/>
    <w:rsid w:val="0014112F"/>
    <w:rsid w:val="001451BE"/>
    <w:rsid w:val="00151629"/>
    <w:rsid w:val="001616F2"/>
    <w:rsid w:val="0016399D"/>
    <w:rsid w:val="0016503C"/>
    <w:rsid w:val="0018170E"/>
    <w:rsid w:val="00182DD8"/>
    <w:rsid w:val="00190F2B"/>
    <w:rsid w:val="00195258"/>
    <w:rsid w:val="00196203"/>
    <w:rsid w:val="0019694A"/>
    <w:rsid w:val="001A4595"/>
    <w:rsid w:val="001B342A"/>
    <w:rsid w:val="001B4B12"/>
    <w:rsid w:val="001B6F1E"/>
    <w:rsid w:val="001C35C5"/>
    <w:rsid w:val="001D070D"/>
    <w:rsid w:val="001D1A1E"/>
    <w:rsid w:val="001D7AA7"/>
    <w:rsid w:val="001E636D"/>
    <w:rsid w:val="00212EA2"/>
    <w:rsid w:val="00222DF7"/>
    <w:rsid w:val="00225B71"/>
    <w:rsid w:val="00226C97"/>
    <w:rsid w:val="0023283C"/>
    <w:rsid w:val="002405D3"/>
    <w:rsid w:val="00244951"/>
    <w:rsid w:val="0025203F"/>
    <w:rsid w:val="0025488B"/>
    <w:rsid w:val="002551AD"/>
    <w:rsid w:val="00263D55"/>
    <w:rsid w:val="00280950"/>
    <w:rsid w:val="00280D93"/>
    <w:rsid w:val="00286D37"/>
    <w:rsid w:val="00291CB3"/>
    <w:rsid w:val="002931CB"/>
    <w:rsid w:val="00294567"/>
    <w:rsid w:val="0029799D"/>
    <w:rsid w:val="00297E26"/>
    <w:rsid w:val="002A168E"/>
    <w:rsid w:val="002A4A9C"/>
    <w:rsid w:val="002B2064"/>
    <w:rsid w:val="002C0204"/>
    <w:rsid w:val="002D7EB1"/>
    <w:rsid w:val="002E3085"/>
    <w:rsid w:val="002E35EF"/>
    <w:rsid w:val="002F29CC"/>
    <w:rsid w:val="002F4C48"/>
    <w:rsid w:val="002F55DA"/>
    <w:rsid w:val="002F76E7"/>
    <w:rsid w:val="0030259F"/>
    <w:rsid w:val="003039A4"/>
    <w:rsid w:val="00305B10"/>
    <w:rsid w:val="00313BB1"/>
    <w:rsid w:val="00316C60"/>
    <w:rsid w:val="00321DEC"/>
    <w:rsid w:val="003245A2"/>
    <w:rsid w:val="0032679F"/>
    <w:rsid w:val="003267D3"/>
    <w:rsid w:val="00334750"/>
    <w:rsid w:val="00342AB4"/>
    <w:rsid w:val="00347857"/>
    <w:rsid w:val="003553AB"/>
    <w:rsid w:val="00360F80"/>
    <w:rsid w:val="003628C6"/>
    <w:rsid w:val="00365FB8"/>
    <w:rsid w:val="00370EA3"/>
    <w:rsid w:val="003723F3"/>
    <w:rsid w:val="00373C55"/>
    <w:rsid w:val="00383783"/>
    <w:rsid w:val="00383C90"/>
    <w:rsid w:val="00387321"/>
    <w:rsid w:val="0039650C"/>
    <w:rsid w:val="00397F12"/>
    <w:rsid w:val="003A073F"/>
    <w:rsid w:val="003A1947"/>
    <w:rsid w:val="003B1EF6"/>
    <w:rsid w:val="003B3EBD"/>
    <w:rsid w:val="003C7651"/>
    <w:rsid w:val="003D2DC7"/>
    <w:rsid w:val="003D35C1"/>
    <w:rsid w:val="003E1372"/>
    <w:rsid w:val="003E45AC"/>
    <w:rsid w:val="003F1954"/>
    <w:rsid w:val="003F29B9"/>
    <w:rsid w:val="003F5B32"/>
    <w:rsid w:val="00405B6E"/>
    <w:rsid w:val="004074B6"/>
    <w:rsid w:val="00417462"/>
    <w:rsid w:val="00420409"/>
    <w:rsid w:val="00423CC0"/>
    <w:rsid w:val="00431377"/>
    <w:rsid w:val="0043149A"/>
    <w:rsid w:val="00431807"/>
    <w:rsid w:val="00434653"/>
    <w:rsid w:val="00436153"/>
    <w:rsid w:val="004422E8"/>
    <w:rsid w:val="00443285"/>
    <w:rsid w:val="004466F6"/>
    <w:rsid w:val="004571E6"/>
    <w:rsid w:val="004572C7"/>
    <w:rsid w:val="00460434"/>
    <w:rsid w:val="004623B2"/>
    <w:rsid w:val="00471B0F"/>
    <w:rsid w:val="00474593"/>
    <w:rsid w:val="00475012"/>
    <w:rsid w:val="00484295"/>
    <w:rsid w:val="00485D12"/>
    <w:rsid w:val="00485D3A"/>
    <w:rsid w:val="00486188"/>
    <w:rsid w:val="00487A22"/>
    <w:rsid w:val="004943A7"/>
    <w:rsid w:val="00494B91"/>
    <w:rsid w:val="00494CD8"/>
    <w:rsid w:val="004A091F"/>
    <w:rsid w:val="004A29F8"/>
    <w:rsid w:val="004A722C"/>
    <w:rsid w:val="004A790F"/>
    <w:rsid w:val="004B5569"/>
    <w:rsid w:val="004B653E"/>
    <w:rsid w:val="004C3321"/>
    <w:rsid w:val="004E01B7"/>
    <w:rsid w:val="004E0CA6"/>
    <w:rsid w:val="004E241A"/>
    <w:rsid w:val="004E31C7"/>
    <w:rsid w:val="004E4337"/>
    <w:rsid w:val="004F1B25"/>
    <w:rsid w:val="00507AE4"/>
    <w:rsid w:val="00507FEA"/>
    <w:rsid w:val="00513F1C"/>
    <w:rsid w:val="0051468C"/>
    <w:rsid w:val="0052621E"/>
    <w:rsid w:val="00540D9D"/>
    <w:rsid w:val="005543BC"/>
    <w:rsid w:val="005548B7"/>
    <w:rsid w:val="00555B76"/>
    <w:rsid w:val="005600DC"/>
    <w:rsid w:val="00565F36"/>
    <w:rsid w:val="005718B7"/>
    <w:rsid w:val="00574C91"/>
    <w:rsid w:val="00574CCA"/>
    <w:rsid w:val="00575B0B"/>
    <w:rsid w:val="005764D2"/>
    <w:rsid w:val="00585C97"/>
    <w:rsid w:val="00586588"/>
    <w:rsid w:val="00594833"/>
    <w:rsid w:val="00595CB1"/>
    <w:rsid w:val="005970ED"/>
    <w:rsid w:val="005A0798"/>
    <w:rsid w:val="005B15AF"/>
    <w:rsid w:val="005B6D12"/>
    <w:rsid w:val="005C562C"/>
    <w:rsid w:val="005E1888"/>
    <w:rsid w:val="005F4248"/>
    <w:rsid w:val="005F727E"/>
    <w:rsid w:val="005F745D"/>
    <w:rsid w:val="0061080A"/>
    <w:rsid w:val="00610CAB"/>
    <w:rsid w:val="0063336E"/>
    <w:rsid w:val="00643EE8"/>
    <w:rsid w:val="006513FE"/>
    <w:rsid w:val="006518EB"/>
    <w:rsid w:val="00652BB0"/>
    <w:rsid w:val="00653688"/>
    <w:rsid w:val="0065544A"/>
    <w:rsid w:val="0066293B"/>
    <w:rsid w:val="006636ED"/>
    <w:rsid w:val="006677A8"/>
    <w:rsid w:val="00667C3F"/>
    <w:rsid w:val="00673440"/>
    <w:rsid w:val="006734CB"/>
    <w:rsid w:val="00675B0F"/>
    <w:rsid w:val="0068160A"/>
    <w:rsid w:val="006847F1"/>
    <w:rsid w:val="00685160"/>
    <w:rsid w:val="0069115B"/>
    <w:rsid w:val="006933B6"/>
    <w:rsid w:val="00695D26"/>
    <w:rsid w:val="0069713D"/>
    <w:rsid w:val="006A1B9E"/>
    <w:rsid w:val="006A27A9"/>
    <w:rsid w:val="006B1930"/>
    <w:rsid w:val="006B6185"/>
    <w:rsid w:val="006B6188"/>
    <w:rsid w:val="006B6717"/>
    <w:rsid w:val="006C1540"/>
    <w:rsid w:val="006C2126"/>
    <w:rsid w:val="006D04DC"/>
    <w:rsid w:val="006D10BF"/>
    <w:rsid w:val="006D32F0"/>
    <w:rsid w:val="006E5EDD"/>
    <w:rsid w:val="006E660F"/>
    <w:rsid w:val="006F00C1"/>
    <w:rsid w:val="006F30E0"/>
    <w:rsid w:val="00700F71"/>
    <w:rsid w:val="00701137"/>
    <w:rsid w:val="00710FA5"/>
    <w:rsid w:val="007124E6"/>
    <w:rsid w:val="007158F4"/>
    <w:rsid w:val="00716C0F"/>
    <w:rsid w:val="00725C9E"/>
    <w:rsid w:val="0074322F"/>
    <w:rsid w:val="00745DBB"/>
    <w:rsid w:val="00747739"/>
    <w:rsid w:val="0076137F"/>
    <w:rsid w:val="00765F49"/>
    <w:rsid w:val="00777F7E"/>
    <w:rsid w:val="007807FA"/>
    <w:rsid w:val="00784C65"/>
    <w:rsid w:val="00784F1D"/>
    <w:rsid w:val="007860D6"/>
    <w:rsid w:val="00786B24"/>
    <w:rsid w:val="0079288E"/>
    <w:rsid w:val="0079388C"/>
    <w:rsid w:val="00796B5F"/>
    <w:rsid w:val="007A65B3"/>
    <w:rsid w:val="007A6784"/>
    <w:rsid w:val="007A693C"/>
    <w:rsid w:val="007A78E1"/>
    <w:rsid w:val="007B34A2"/>
    <w:rsid w:val="007B57D0"/>
    <w:rsid w:val="007C1E38"/>
    <w:rsid w:val="007D6F3A"/>
    <w:rsid w:val="007E197E"/>
    <w:rsid w:val="007E48C5"/>
    <w:rsid w:val="007F40CC"/>
    <w:rsid w:val="007F455A"/>
    <w:rsid w:val="007F6837"/>
    <w:rsid w:val="008069DA"/>
    <w:rsid w:val="008115F4"/>
    <w:rsid w:val="008176A2"/>
    <w:rsid w:val="00820208"/>
    <w:rsid w:val="00822145"/>
    <w:rsid w:val="00823DFE"/>
    <w:rsid w:val="008252ED"/>
    <w:rsid w:val="0082762C"/>
    <w:rsid w:val="00831A2B"/>
    <w:rsid w:val="00831ACA"/>
    <w:rsid w:val="00832BDE"/>
    <w:rsid w:val="008412D3"/>
    <w:rsid w:val="00851848"/>
    <w:rsid w:val="008544CB"/>
    <w:rsid w:val="00857C2F"/>
    <w:rsid w:val="00860055"/>
    <w:rsid w:val="00862AFD"/>
    <w:rsid w:val="00866956"/>
    <w:rsid w:val="00867DBE"/>
    <w:rsid w:val="008735D6"/>
    <w:rsid w:val="0087753A"/>
    <w:rsid w:val="00877A0A"/>
    <w:rsid w:val="00880D0A"/>
    <w:rsid w:val="00890CD4"/>
    <w:rsid w:val="00895205"/>
    <w:rsid w:val="00895927"/>
    <w:rsid w:val="008966EB"/>
    <w:rsid w:val="00897006"/>
    <w:rsid w:val="008A5C74"/>
    <w:rsid w:val="008A5FF8"/>
    <w:rsid w:val="008B07F0"/>
    <w:rsid w:val="008B0C17"/>
    <w:rsid w:val="008B448C"/>
    <w:rsid w:val="008B777E"/>
    <w:rsid w:val="008C788A"/>
    <w:rsid w:val="008D3E18"/>
    <w:rsid w:val="008D4E47"/>
    <w:rsid w:val="008D5BEE"/>
    <w:rsid w:val="008D702C"/>
    <w:rsid w:val="008E0442"/>
    <w:rsid w:val="008E2B53"/>
    <w:rsid w:val="008F0DEB"/>
    <w:rsid w:val="008F1720"/>
    <w:rsid w:val="008F7D6D"/>
    <w:rsid w:val="009029D4"/>
    <w:rsid w:val="009075AE"/>
    <w:rsid w:val="00916933"/>
    <w:rsid w:val="0092077B"/>
    <w:rsid w:val="00921A7C"/>
    <w:rsid w:val="00921CA2"/>
    <w:rsid w:val="00922A81"/>
    <w:rsid w:val="009305E4"/>
    <w:rsid w:val="00940150"/>
    <w:rsid w:val="009532C0"/>
    <w:rsid w:val="009545D5"/>
    <w:rsid w:val="00957E9E"/>
    <w:rsid w:val="009623D0"/>
    <w:rsid w:val="00965575"/>
    <w:rsid w:val="00971764"/>
    <w:rsid w:val="009736E5"/>
    <w:rsid w:val="00975C5C"/>
    <w:rsid w:val="00976B77"/>
    <w:rsid w:val="00976D75"/>
    <w:rsid w:val="00992296"/>
    <w:rsid w:val="009A1BFD"/>
    <w:rsid w:val="009A2784"/>
    <w:rsid w:val="009A2FD8"/>
    <w:rsid w:val="009A3472"/>
    <w:rsid w:val="009A3F7D"/>
    <w:rsid w:val="009A496B"/>
    <w:rsid w:val="009B23CF"/>
    <w:rsid w:val="009B3339"/>
    <w:rsid w:val="009C35DE"/>
    <w:rsid w:val="009C5944"/>
    <w:rsid w:val="009C5BAE"/>
    <w:rsid w:val="009D170D"/>
    <w:rsid w:val="009E05B4"/>
    <w:rsid w:val="009E08E5"/>
    <w:rsid w:val="009E1AFC"/>
    <w:rsid w:val="009F14EE"/>
    <w:rsid w:val="009F5473"/>
    <w:rsid w:val="009F66E0"/>
    <w:rsid w:val="00A030B9"/>
    <w:rsid w:val="00A03EA8"/>
    <w:rsid w:val="00A07553"/>
    <w:rsid w:val="00A07988"/>
    <w:rsid w:val="00A118E7"/>
    <w:rsid w:val="00A13DDE"/>
    <w:rsid w:val="00A157BD"/>
    <w:rsid w:val="00A244D7"/>
    <w:rsid w:val="00A25F79"/>
    <w:rsid w:val="00A42283"/>
    <w:rsid w:val="00A42415"/>
    <w:rsid w:val="00A43463"/>
    <w:rsid w:val="00A4644F"/>
    <w:rsid w:val="00A50B09"/>
    <w:rsid w:val="00A51439"/>
    <w:rsid w:val="00A5607A"/>
    <w:rsid w:val="00A65DB8"/>
    <w:rsid w:val="00A70240"/>
    <w:rsid w:val="00A839D6"/>
    <w:rsid w:val="00A844DB"/>
    <w:rsid w:val="00A8539E"/>
    <w:rsid w:val="00A8714E"/>
    <w:rsid w:val="00A91E68"/>
    <w:rsid w:val="00AA0D1F"/>
    <w:rsid w:val="00AB16DA"/>
    <w:rsid w:val="00AB35A7"/>
    <w:rsid w:val="00AC1A88"/>
    <w:rsid w:val="00AD539F"/>
    <w:rsid w:val="00AD7BBB"/>
    <w:rsid w:val="00AE0A1B"/>
    <w:rsid w:val="00AE1A8C"/>
    <w:rsid w:val="00AE23A8"/>
    <w:rsid w:val="00AF024B"/>
    <w:rsid w:val="00AF07F3"/>
    <w:rsid w:val="00AF1F3C"/>
    <w:rsid w:val="00AF7166"/>
    <w:rsid w:val="00AF75DB"/>
    <w:rsid w:val="00B03D9B"/>
    <w:rsid w:val="00B046F2"/>
    <w:rsid w:val="00B141BB"/>
    <w:rsid w:val="00B16AE5"/>
    <w:rsid w:val="00B16CBE"/>
    <w:rsid w:val="00B17DB1"/>
    <w:rsid w:val="00B204CE"/>
    <w:rsid w:val="00B27459"/>
    <w:rsid w:val="00B30A94"/>
    <w:rsid w:val="00B323B4"/>
    <w:rsid w:val="00B351AC"/>
    <w:rsid w:val="00B36691"/>
    <w:rsid w:val="00B36F5C"/>
    <w:rsid w:val="00B377FB"/>
    <w:rsid w:val="00B438CC"/>
    <w:rsid w:val="00B53D6A"/>
    <w:rsid w:val="00B57865"/>
    <w:rsid w:val="00B63FBF"/>
    <w:rsid w:val="00B65ADD"/>
    <w:rsid w:val="00B71791"/>
    <w:rsid w:val="00B732AF"/>
    <w:rsid w:val="00B73AEF"/>
    <w:rsid w:val="00B750DF"/>
    <w:rsid w:val="00B8035B"/>
    <w:rsid w:val="00B80C30"/>
    <w:rsid w:val="00B817DD"/>
    <w:rsid w:val="00B84B9F"/>
    <w:rsid w:val="00B912F1"/>
    <w:rsid w:val="00B92DF7"/>
    <w:rsid w:val="00BA09A0"/>
    <w:rsid w:val="00BA5422"/>
    <w:rsid w:val="00BB0C2C"/>
    <w:rsid w:val="00BB37E6"/>
    <w:rsid w:val="00BB67DA"/>
    <w:rsid w:val="00BC1BBC"/>
    <w:rsid w:val="00BC4C14"/>
    <w:rsid w:val="00BD10AD"/>
    <w:rsid w:val="00BD53A3"/>
    <w:rsid w:val="00BD58AA"/>
    <w:rsid w:val="00BF0A7F"/>
    <w:rsid w:val="00BF11D3"/>
    <w:rsid w:val="00BF2AE6"/>
    <w:rsid w:val="00BF5030"/>
    <w:rsid w:val="00BF691F"/>
    <w:rsid w:val="00C070BC"/>
    <w:rsid w:val="00C11A41"/>
    <w:rsid w:val="00C154C5"/>
    <w:rsid w:val="00C15E17"/>
    <w:rsid w:val="00C17963"/>
    <w:rsid w:val="00C17E1D"/>
    <w:rsid w:val="00C224C3"/>
    <w:rsid w:val="00C2734B"/>
    <w:rsid w:val="00C372E8"/>
    <w:rsid w:val="00C46DD8"/>
    <w:rsid w:val="00C5014E"/>
    <w:rsid w:val="00C50BC5"/>
    <w:rsid w:val="00C6549C"/>
    <w:rsid w:val="00C7703B"/>
    <w:rsid w:val="00C805D2"/>
    <w:rsid w:val="00C907EC"/>
    <w:rsid w:val="00C97F62"/>
    <w:rsid w:val="00CA1AE8"/>
    <w:rsid w:val="00CA5D3D"/>
    <w:rsid w:val="00CA6B46"/>
    <w:rsid w:val="00CB2D71"/>
    <w:rsid w:val="00CC4D03"/>
    <w:rsid w:val="00CC65C1"/>
    <w:rsid w:val="00CC7322"/>
    <w:rsid w:val="00CE0DA3"/>
    <w:rsid w:val="00CE1AC5"/>
    <w:rsid w:val="00CE5182"/>
    <w:rsid w:val="00CE688F"/>
    <w:rsid w:val="00CE7765"/>
    <w:rsid w:val="00D0108E"/>
    <w:rsid w:val="00D0337B"/>
    <w:rsid w:val="00D05CB3"/>
    <w:rsid w:val="00D05D12"/>
    <w:rsid w:val="00D14FD7"/>
    <w:rsid w:val="00D16AF7"/>
    <w:rsid w:val="00D200C6"/>
    <w:rsid w:val="00D257A3"/>
    <w:rsid w:val="00D27B22"/>
    <w:rsid w:val="00D31752"/>
    <w:rsid w:val="00D3665A"/>
    <w:rsid w:val="00D37E9C"/>
    <w:rsid w:val="00D41907"/>
    <w:rsid w:val="00D66BA3"/>
    <w:rsid w:val="00D727AF"/>
    <w:rsid w:val="00D72CC7"/>
    <w:rsid w:val="00D82D89"/>
    <w:rsid w:val="00D853A5"/>
    <w:rsid w:val="00D85BB3"/>
    <w:rsid w:val="00D950BC"/>
    <w:rsid w:val="00D95236"/>
    <w:rsid w:val="00DA0F2A"/>
    <w:rsid w:val="00DA5260"/>
    <w:rsid w:val="00DB35F0"/>
    <w:rsid w:val="00DB7B3B"/>
    <w:rsid w:val="00DC27B4"/>
    <w:rsid w:val="00DD044C"/>
    <w:rsid w:val="00DD15DC"/>
    <w:rsid w:val="00DD2BC3"/>
    <w:rsid w:val="00DD76A7"/>
    <w:rsid w:val="00DD7F65"/>
    <w:rsid w:val="00DE007F"/>
    <w:rsid w:val="00DE2460"/>
    <w:rsid w:val="00DF0019"/>
    <w:rsid w:val="00DF36AE"/>
    <w:rsid w:val="00DF4A61"/>
    <w:rsid w:val="00DF6E63"/>
    <w:rsid w:val="00DF7DB4"/>
    <w:rsid w:val="00E10D9F"/>
    <w:rsid w:val="00E11947"/>
    <w:rsid w:val="00E1324C"/>
    <w:rsid w:val="00E20108"/>
    <w:rsid w:val="00E2133B"/>
    <w:rsid w:val="00E22DA3"/>
    <w:rsid w:val="00E2529B"/>
    <w:rsid w:val="00E41068"/>
    <w:rsid w:val="00E50489"/>
    <w:rsid w:val="00E5544A"/>
    <w:rsid w:val="00E5793F"/>
    <w:rsid w:val="00E61518"/>
    <w:rsid w:val="00E62F75"/>
    <w:rsid w:val="00E6329E"/>
    <w:rsid w:val="00E70363"/>
    <w:rsid w:val="00E74C20"/>
    <w:rsid w:val="00E873D6"/>
    <w:rsid w:val="00E90AFB"/>
    <w:rsid w:val="00EA0175"/>
    <w:rsid w:val="00EA24E4"/>
    <w:rsid w:val="00EA561B"/>
    <w:rsid w:val="00EA5D10"/>
    <w:rsid w:val="00EB1113"/>
    <w:rsid w:val="00EB4DB3"/>
    <w:rsid w:val="00EC5A8A"/>
    <w:rsid w:val="00ED62BE"/>
    <w:rsid w:val="00ED70C8"/>
    <w:rsid w:val="00EE610A"/>
    <w:rsid w:val="00F02898"/>
    <w:rsid w:val="00F33EE2"/>
    <w:rsid w:val="00F4254D"/>
    <w:rsid w:val="00F47B55"/>
    <w:rsid w:val="00F52179"/>
    <w:rsid w:val="00F57A47"/>
    <w:rsid w:val="00F63FB0"/>
    <w:rsid w:val="00F6722A"/>
    <w:rsid w:val="00F67A41"/>
    <w:rsid w:val="00F71C69"/>
    <w:rsid w:val="00F76D3E"/>
    <w:rsid w:val="00F80ED0"/>
    <w:rsid w:val="00F87937"/>
    <w:rsid w:val="00F96B19"/>
    <w:rsid w:val="00FA12AD"/>
    <w:rsid w:val="00FA1D15"/>
    <w:rsid w:val="00FA7499"/>
    <w:rsid w:val="00FB715A"/>
    <w:rsid w:val="00FB77BE"/>
    <w:rsid w:val="00FC7EBE"/>
    <w:rsid w:val="00FD0F11"/>
    <w:rsid w:val="00FD3FE9"/>
    <w:rsid w:val="00FD5124"/>
    <w:rsid w:val="00FE4CC0"/>
    <w:rsid w:val="00FF3E54"/>
    <w:rsid w:val="00FF7D22"/>
    <w:rsid w:val="713B1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BD9C5"/>
  <w15:chartTrackingRefBased/>
  <w15:docId w15:val="{281BBF21-6784-4BC7-AC7E-71A8533FF3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107BE8"/>
    <w:pPr>
      <w:keepNext/>
      <w:keepLines/>
      <w:spacing w:before="480" w:after="0" w:line="276" w:lineRule="auto"/>
      <w:outlineLvl w:val="0"/>
    </w:pPr>
    <w:rPr>
      <w:rFonts w:ascii="Cambria" w:hAnsi="Cambria" w:eastAsia="Times New Roman" w:cs="Times New Roman"/>
      <w:b/>
      <w:bCs/>
      <w:color w:val="21798E"/>
      <w:sz w:val="28"/>
      <w:szCs w:val="28"/>
    </w:rPr>
  </w:style>
  <w:style w:type="paragraph" w:styleId="Heading2">
    <w:name w:val="heading 2"/>
    <w:basedOn w:val="Normal"/>
    <w:next w:val="Normal"/>
    <w:link w:val="Heading2Char"/>
    <w:uiPriority w:val="9"/>
    <w:unhideWhenUsed/>
    <w:qFormat/>
    <w:rsid w:val="00107BE8"/>
    <w:pPr>
      <w:keepNext/>
      <w:keepLines/>
      <w:spacing w:before="200" w:after="0" w:line="276" w:lineRule="auto"/>
      <w:outlineLvl w:val="1"/>
    </w:pPr>
    <w:rPr>
      <w:rFonts w:ascii="Cambria" w:hAnsi="Cambria" w:eastAsia="Times New Roman" w:cs="Times New Roman"/>
      <w:b/>
      <w:bCs/>
      <w:color w:val="2DA2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A118E7"/>
    <w:pPr>
      <w:ind w:left="720"/>
      <w:contextualSpacing/>
    </w:pPr>
  </w:style>
  <w:style w:type="paragraph" w:styleId="Header">
    <w:name w:val="header"/>
    <w:basedOn w:val="Normal"/>
    <w:link w:val="HeaderChar"/>
    <w:uiPriority w:val="99"/>
    <w:unhideWhenUsed/>
    <w:rsid w:val="009B3339"/>
    <w:pPr>
      <w:tabs>
        <w:tab w:val="center" w:pos="4680"/>
        <w:tab w:val="right" w:pos="9360"/>
      </w:tabs>
      <w:spacing w:after="0" w:line="240" w:lineRule="auto"/>
    </w:pPr>
  </w:style>
  <w:style w:type="character" w:styleId="HeaderChar" w:customStyle="1">
    <w:name w:val="Header Char"/>
    <w:basedOn w:val="DefaultParagraphFont"/>
    <w:link w:val="Header"/>
    <w:uiPriority w:val="99"/>
    <w:rsid w:val="009B3339"/>
  </w:style>
  <w:style w:type="paragraph" w:styleId="Footer">
    <w:name w:val="footer"/>
    <w:basedOn w:val="Normal"/>
    <w:link w:val="FooterChar"/>
    <w:uiPriority w:val="99"/>
    <w:unhideWhenUsed/>
    <w:rsid w:val="009B3339"/>
    <w:pPr>
      <w:tabs>
        <w:tab w:val="center" w:pos="4680"/>
        <w:tab w:val="right" w:pos="9360"/>
      </w:tabs>
      <w:spacing w:after="0" w:line="240" w:lineRule="auto"/>
    </w:pPr>
  </w:style>
  <w:style w:type="character" w:styleId="FooterChar" w:customStyle="1">
    <w:name w:val="Footer Char"/>
    <w:basedOn w:val="DefaultParagraphFont"/>
    <w:link w:val="Footer"/>
    <w:uiPriority w:val="99"/>
    <w:rsid w:val="009B3339"/>
  </w:style>
  <w:style w:type="table" w:styleId="TableGrid">
    <w:name w:val="Table Grid"/>
    <w:basedOn w:val="TableNormal"/>
    <w:uiPriority w:val="39"/>
    <w:rsid w:val="00487A2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DE007F"/>
    <w:rPr>
      <w:b/>
      <w:bCs/>
    </w:rPr>
  </w:style>
  <w:style w:type="character" w:styleId="Heading1Char" w:customStyle="1">
    <w:name w:val="Heading 1 Char"/>
    <w:basedOn w:val="DefaultParagraphFont"/>
    <w:link w:val="Heading1"/>
    <w:uiPriority w:val="9"/>
    <w:rsid w:val="00107BE8"/>
    <w:rPr>
      <w:rFonts w:ascii="Cambria" w:hAnsi="Cambria" w:eastAsia="Times New Roman" w:cs="Times New Roman"/>
      <w:b/>
      <w:bCs/>
      <w:color w:val="21798E"/>
      <w:sz w:val="28"/>
      <w:szCs w:val="28"/>
    </w:rPr>
  </w:style>
  <w:style w:type="character" w:styleId="Heading2Char" w:customStyle="1">
    <w:name w:val="Heading 2 Char"/>
    <w:basedOn w:val="DefaultParagraphFont"/>
    <w:link w:val="Heading2"/>
    <w:uiPriority w:val="9"/>
    <w:rsid w:val="00107BE8"/>
    <w:rPr>
      <w:rFonts w:ascii="Cambria" w:hAnsi="Cambria" w:eastAsia="Times New Roman" w:cs="Times New Roman"/>
      <w:b/>
      <w:bCs/>
      <w:color w:val="2DA2BF"/>
      <w:sz w:val="26"/>
      <w:szCs w:val="26"/>
    </w:rPr>
  </w:style>
  <w:style w:type="paragraph" w:styleId="Title">
    <w:name w:val="Title"/>
    <w:basedOn w:val="Normal"/>
    <w:next w:val="Normal"/>
    <w:link w:val="TitleChar"/>
    <w:uiPriority w:val="10"/>
    <w:qFormat/>
    <w:rsid w:val="00107BE8"/>
    <w:pPr>
      <w:pBdr>
        <w:bottom w:val="single" w:color="2DA2BF" w:sz="8" w:space="4"/>
      </w:pBdr>
      <w:spacing w:after="300" w:line="240" w:lineRule="auto"/>
      <w:contextualSpacing/>
    </w:pPr>
    <w:rPr>
      <w:rFonts w:ascii="Cambria" w:hAnsi="Cambria" w:eastAsia="Times New Roman" w:cs="Times New Roman"/>
      <w:color w:val="343434"/>
      <w:spacing w:val="5"/>
      <w:kern w:val="28"/>
      <w:sz w:val="52"/>
      <w:szCs w:val="52"/>
    </w:rPr>
  </w:style>
  <w:style w:type="character" w:styleId="TitleChar" w:customStyle="1">
    <w:name w:val="Title Char"/>
    <w:basedOn w:val="DefaultParagraphFont"/>
    <w:link w:val="Title"/>
    <w:uiPriority w:val="10"/>
    <w:rsid w:val="00107BE8"/>
    <w:rPr>
      <w:rFonts w:ascii="Cambria" w:hAnsi="Cambria" w:eastAsia="Times New Roman" w:cs="Times New Roman"/>
      <w:color w:val="343434"/>
      <w:spacing w:val="5"/>
      <w:kern w:val="28"/>
      <w:sz w:val="52"/>
      <w:szCs w:val="52"/>
    </w:rPr>
  </w:style>
  <w:style w:type="character" w:styleId="Hyperlink">
    <w:name w:val="Hyperlink"/>
    <w:basedOn w:val="DefaultParagraphFont"/>
    <w:uiPriority w:val="99"/>
    <w:unhideWhenUsed/>
    <w:rsid w:val="007C1E38"/>
    <w:rPr>
      <w:color w:val="0563C1" w:themeColor="hyperlink"/>
      <w:u w:val="single"/>
    </w:rPr>
  </w:style>
  <w:style w:type="paragraph" w:styleId="BalloonText">
    <w:name w:val="Balloon Text"/>
    <w:basedOn w:val="Normal"/>
    <w:link w:val="BalloonTextChar"/>
    <w:uiPriority w:val="99"/>
    <w:semiHidden/>
    <w:unhideWhenUsed/>
    <w:rsid w:val="00E1324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1324C"/>
    <w:rPr>
      <w:rFonts w:ascii="Segoe UI" w:hAnsi="Segoe UI" w:cs="Segoe UI"/>
      <w:sz w:val="18"/>
      <w:szCs w:val="18"/>
    </w:rPr>
  </w:style>
  <w:style w:type="character" w:styleId="UnresolvedMention">
    <w:name w:val="Unresolved Mention"/>
    <w:basedOn w:val="DefaultParagraphFont"/>
    <w:uiPriority w:val="99"/>
    <w:semiHidden/>
    <w:unhideWhenUsed/>
    <w:rsid w:val="009F5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919531">
      <w:bodyDiv w:val="1"/>
      <w:marLeft w:val="0"/>
      <w:marRight w:val="0"/>
      <w:marTop w:val="0"/>
      <w:marBottom w:val="0"/>
      <w:divBdr>
        <w:top w:val="none" w:sz="0" w:space="0" w:color="auto"/>
        <w:left w:val="none" w:sz="0" w:space="0" w:color="auto"/>
        <w:bottom w:val="none" w:sz="0" w:space="0" w:color="auto"/>
        <w:right w:val="none" w:sz="0" w:space="0" w:color="auto"/>
      </w:divBdr>
    </w:div>
    <w:div w:id="980504080">
      <w:bodyDiv w:val="1"/>
      <w:marLeft w:val="0"/>
      <w:marRight w:val="0"/>
      <w:marTop w:val="0"/>
      <w:marBottom w:val="0"/>
      <w:divBdr>
        <w:top w:val="none" w:sz="0" w:space="0" w:color="auto"/>
        <w:left w:val="none" w:sz="0" w:space="0" w:color="auto"/>
        <w:bottom w:val="none" w:sz="0" w:space="0" w:color="auto"/>
        <w:right w:val="none" w:sz="0" w:space="0" w:color="auto"/>
      </w:divBdr>
      <w:divsChild>
        <w:div w:id="1268001443">
          <w:marLeft w:val="648"/>
          <w:marRight w:val="0"/>
          <w:marTop w:val="40"/>
          <w:marBottom w:val="80"/>
          <w:divBdr>
            <w:top w:val="none" w:sz="0" w:space="0" w:color="auto"/>
            <w:left w:val="none" w:sz="0" w:space="0" w:color="auto"/>
            <w:bottom w:val="none" w:sz="0" w:space="0" w:color="auto"/>
            <w:right w:val="none" w:sz="0" w:space="0" w:color="auto"/>
          </w:divBdr>
        </w:div>
      </w:divsChild>
    </w:div>
    <w:div w:id="190926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5.png" Id="rId13" /><Relationship Type="http://schemas.openxmlformats.org/officeDocument/2006/relationships/image" Target="media/image9.jpeg" Id="rId18" /><Relationship Type="http://schemas.openxmlformats.org/officeDocument/2006/relationships/image" Target="media/image16.jpg" Id="rId26" /><Relationship Type="http://schemas.openxmlformats.org/officeDocument/2006/relationships/image" Target="media/image26.jpeg" Id="rId39" /><Relationship Type="http://schemas.openxmlformats.org/officeDocument/2006/relationships/customXml" Target="../customXml/item3.xml" Id="rId3" /><Relationship Type="http://schemas.openxmlformats.org/officeDocument/2006/relationships/fontTable" Target="fontTable.xml" Id="rId42" /><Relationship Type="http://schemas.openxmlformats.org/officeDocument/2006/relationships/webSettings" Target="webSettings.xml" Id="rId7" /><Relationship Type="http://schemas.openxmlformats.org/officeDocument/2006/relationships/image" Target="media/image4.png" Id="rId12" /><Relationship Type="http://schemas.openxmlformats.org/officeDocument/2006/relationships/image" Target="media/image8.jpeg" Id="rId17" /><Relationship Type="http://schemas.openxmlformats.org/officeDocument/2006/relationships/image" Target="media/image25.png" Id="rId38"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image" Target="media/image19.jpeg" Id="rId29" /><Relationship Type="http://schemas.openxmlformats.org/officeDocument/2006/relationships/hyperlink" Target="mailto:arp@psu.edu" TargetMode="Externa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research.psu.edu/arp/surgery/record-keeping.html" TargetMode="External" Id="rId11" /><Relationship Type="http://schemas.openxmlformats.org/officeDocument/2006/relationships/image" Target="media/image14.jpeg" Id="rId24" /><Relationship Type="http://schemas.openxmlformats.org/officeDocument/2006/relationships/hyperlink" Target="https://www.research.psu.edu/iacuc/policies" TargetMode="External" Id="rId37" /><Relationship Type="http://schemas.openxmlformats.org/officeDocument/2006/relationships/image" Target="media/image27.png" Id="rId40"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image" Target="media/image13.jpeg" Id="rId23" /><Relationship Type="http://schemas.openxmlformats.org/officeDocument/2006/relationships/hyperlink" Target="mailto:orp-biosafety@psu.edu" TargetMode="External" Id="rId36" /><Relationship Type="http://schemas.openxmlformats.org/officeDocument/2006/relationships/image" Target="media/image10.jpeg" Id="rId19" /><Relationship Type="http://schemas.openxmlformats.org/officeDocument/2006/relationships/image" Target="media/image21.jpe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research.psu.edu/arp/documents/breeding_cage_card_template.pdf" TargetMode="External" Id="rId14" /><Relationship Type="http://schemas.openxmlformats.org/officeDocument/2006/relationships/hyperlink" Target="mailto:orp-iacuc@psu.edu" TargetMode="External" Id="rId22" /><Relationship Type="http://schemas.openxmlformats.org/officeDocument/2006/relationships/image" Target="media/image20.jpeg" Id="rId30" /><Relationship Type="http://schemas.openxmlformats.org/officeDocument/2006/relationships/hyperlink" Target="https://ehs.psu.edu/laboratory-safety/guidelines" TargetMode="External" Id="rId35" /><Relationship Type="http://schemas.openxmlformats.org/officeDocument/2006/relationships/theme" Target="theme/theme1.xml" Id="rId43" /><Relationship Type="http://schemas.openxmlformats.org/officeDocument/2006/relationships/image" Target="/media/image17.jpg" Id="R7bf04e14dd7444cb" /><Relationship Type="http://schemas.openxmlformats.org/officeDocument/2006/relationships/image" Target="/media/image18.jpg" Id="R12f4e8c9a7ca4df2" /><Relationship Type="http://schemas.openxmlformats.org/officeDocument/2006/relationships/image" Target="/media/image19.jpg" Id="Rb66fc19925be4957" /><Relationship Type="http://schemas.openxmlformats.org/officeDocument/2006/relationships/image" Target="/media/image1a.jpg" Id="R5049eef84dfa45c7" /><Relationship Type="http://schemas.openxmlformats.org/officeDocument/2006/relationships/image" Target="/media/image1b.jpg" Id="Rea54f57afd9d4194" /><Relationship Type="http://schemas.openxmlformats.org/officeDocument/2006/relationships/image" Target="/media/image1c.jpg" Id="R460dd734af454fc1" /><Relationship Type="http://schemas.openxmlformats.org/officeDocument/2006/relationships/image" Target="/media/image1d.jpg" Id="R0916600ddfac4878" /><Relationship Type="http://schemas.openxmlformats.org/officeDocument/2006/relationships/image" Target="/media/image1e.jpg" Id="R641165ddcd134ff4"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3797A7AED43E42894D4FB3EA797F3E" ma:contentTypeVersion="16" ma:contentTypeDescription="Create a new document." ma:contentTypeScope="" ma:versionID="158441325e9bc3bdb7b7b72b201218f6">
  <xsd:schema xmlns:xsd="http://www.w3.org/2001/XMLSchema" xmlns:xs="http://www.w3.org/2001/XMLSchema" xmlns:p="http://schemas.microsoft.com/office/2006/metadata/properties" xmlns:ns2="82f5ac2c-bff7-4637-95ef-674425a46ad1" xmlns:ns3="c0c3f62b-6040-4734-a472-36047e629811" targetNamespace="http://schemas.microsoft.com/office/2006/metadata/properties" ma:root="true" ma:fieldsID="d1363bc120c6275ed3932e0bac9fec2f" ns2:_="" ns3:_="">
    <xsd:import namespace="82f5ac2c-bff7-4637-95ef-674425a46ad1"/>
    <xsd:import namespace="c0c3f62b-6040-4734-a472-36047e6298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5ac2c-bff7-4637-95ef-674425a46a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b28469-8996-4088-bd89-44d87d6385e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c3f62b-6040-4734-a472-36047e62981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b49b97-ba08-4121-ac44-3c5c2c8849ac}" ma:internalName="TaxCatchAll" ma:showField="CatchAllData" ma:web="c0c3f62b-6040-4734-a472-36047e6298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f5ac2c-bff7-4637-95ef-674425a46ad1">
      <Terms xmlns="http://schemas.microsoft.com/office/infopath/2007/PartnerControls"/>
    </lcf76f155ced4ddcb4097134ff3c332f>
    <TaxCatchAll xmlns="c0c3f62b-6040-4734-a472-36047e629811" xsi:nil="true"/>
  </documentManagement>
</p:properties>
</file>

<file path=customXml/itemProps1.xml><?xml version="1.0" encoding="utf-8"?>
<ds:datastoreItem xmlns:ds="http://schemas.openxmlformats.org/officeDocument/2006/customXml" ds:itemID="{25899FCC-6269-40F0-B97B-68A5937DD592}"/>
</file>

<file path=customXml/itemProps2.xml><?xml version="1.0" encoding="utf-8"?>
<ds:datastoreItem xmlns:ds="http://schemas.openxmlformats.org/officeDocument/2006/customXml" ds:itemID="{2D7BCF8C-A163-4CF3-B977-2B7388198FBE}">
  <ds:schemaRefs>
    <ds:schemaRef ds:uri="http://schemas.microsoft.com/sharepoint/v3/contenttype/forms"/>
  </ds:schemaRefs>
</ds:datastoreItem>
</file>

<file path=customXml/itemProps3.xml><?xml version="1.0" encoding="utf-8"?>
<ds:datastoreItem xmlns:ds="http://schemas.openxmlformats.org/officeDocument/2006/customXml" ds:itemID="{C213FF3B-6BB7-4378-A5DE-C42101B8DE05}">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Pennsylvania State University</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Weston D</dc:creator>
  <cp:keywords/>
  <dc:description/>
  <cp:lastModifiedBy>Campbell, Weston D</cp:lastModifiedBy>
  <cp:revision>547</cp:revision>
  <dcterms:created xsi:type="dcterms:W3CDTF">2019-12-11T15:13:00Z</dcterms:created>
  <dcterms:modified xsi:type="dcterms:W3CDTF">2021-02-02T16:20:09Z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0x010100C93797A7AED43E42894D4FB3EA797F3E</vt:lpwstr>
  </property>
</Properties>
</file>